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CED" w:rsidRDefault="001765E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User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5E2" w:rsidRDefault="001765E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65E2" w:rsidRDefault="001765E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65E2" w:rsidRDefault="001765E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65E2" w:rsidRDefault="001765E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образовательное учреждение 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дополнительного образования детей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Look w:val="01E0"/>
      </w:tblPr>
      <w:tblGrid>
        <w:gridCol w:w="1101"/>
        <w:gridCol w:w="282"/>
        <w:gridCol w:w="2694"/>
        <w:gridCol w:w="1701"/>
        <w:gridCol w:w="3261"/>
      </w:tblGrid>
      <w:tr w:rsidR="00CD55D2" w:rsidTr="009B2DD2">
        <w:trPr>
          <w:trHeight w:val="1804"/>
        </w:trPr>
        <w:tc>
          <w:tcPr>
            <w:tcW w:w="1101" w:type="dxa"/>
          </w:tcPr>
          <w:p w:rsidR="00CD55D2" w:rsidRDefault="00CD55D2" w:rsidP="009B2DD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55D2" w:rsidRDefault="00CD55D2" w:rsidP="009B2D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5D2" w:rsidRDefault="00CD55D2" w:rsidP="009B2D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5D2" w:rsidRDefault="00CD55D2" w:rsidP="009B2D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5D2" w:rsidRDefault="00CD55D2" w:rsidP="009B2D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5D2" w:rsidRDefault="00CD55D2" w:rsidP="009B2D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CD55D2" w:rsidRDefault="00CD55D2" w:rsidP="009B2DD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hideMark/>
          </w:tcPr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Рассмотрена </w:t>
            </w:r>
          </w:p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заседании педагогического совета.</w:t>
            </w:r>
          </w:p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«»____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 w:rsidR="00B66A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_____</w:t>
            </w:r>
          </w:p>
        </w:tc>
        <w:tc>
          <w:tcPr>
            <w:tcW w:w="1701" w:type="dxa"/>
          </w:tcPr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«Утверждаю»</w:t>
            </w:r>
          </w:p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МОУ ДО ЦДОд</w:t>
            </w:r>
          </w:p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Ерошина Г.В.</w:t>
            </w:r>
          </w:p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  <w:p w:rsidR="00CD55D2" w:rsidRDefault="00CD55D2" w:rsidP="009B2DD2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общеразвивающая программа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«Умникам и умницам»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 программы: социально-</w:t>
      </w:r>
      <w:bookmarkStart w:id="0" w:name="_GoBack"/>
      <w:bookmarkEnd w:id="0"/>
      <w:r w:rsidR="006C76FE">
        <w:rPr>
          <w:rFonts w:ascii="Times New Roman" w:hAnsi="Times New Roman" w:cs="Times New Roman"/>
          <w:sz w:val="28"/>
          <w:szCs w:val="28"/>
        </w:rPr>
        <w:t>гуманитарная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обучающихся: 7-12 лет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реализации: 1 год  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– составитель программы: </w:t>
      </w:r>
    </w:p>
    <w:p w:rsidR="00CD55D2" w:rsidRDefault="00CD55D2" w:rsidP="00CD55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Кощеева Марина Владимировна</w:t>
      </w:r>
    </w:p>
    <w:p w:rsidR="00CD55D2" w:rsidRDefault="00CD55D2" w:rsidP="00CD55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 дополнительного образования </w:t>
      </w:r>
    </w:p>
    <w:p w:rsidR="00CD55D2" w:rsidRDefault="00CD55D2" w:rsidP="00CD55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ДО ЦДОд</w:t>
      </w:r>
    </w:p>
    <w:p w:rsidR="00CD55D2" w:rsidRDefault="00CD55D2" w:rsidP="00CD55D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Брейтово</w:t>
      </w:r>
    </w:p>
    <w:p w:rsidR="00CD55D2" w:rsidRDefault="00B66A3D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CD55D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D55D2" w:rsidRDefault="00CD55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2DD2" w:rsidRDefault="009B2DD2" w:rsidP="00CD55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5D2" w:rsidRPr="00417DBE" w:rsidRDefault="00CD55D2" w:rsidP="00CD55D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7DBE">
        <w:rPr>
          <w:rFonts w:ascii="Times New Roman" w:hAnsi="Times New Roman" w:cs="Times New Roman"/>
          <w:b/>
          <w:sz w:val="24"/>
          <w:szCs w:val="24"/>
        </w:rPr>
        <w:t>Пояснительная записка:</w:t>
      </w:r>
    </w:p>
    <w:p w:rsidR="00CD55D2" w:rsidRPr="00417DBE" w:rsidRDefault="00CD55D2" w:rsidP="00CD5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7DBE">
        <w:rPr>
          <w:rFonts w:ascii="Times New Roman" w:hAnsi="Times New Roman" w:cs="Times New Roman"/>
          <w:sz w:val="24"/>
          <w:szCs w:val="24"/>
        </w:rPr>
        <w:t>Все маленькие дети наделены с рождения определёнными задатками и способностями. Однако не все они развиваются. Нераскрытые возможности постепенно угасают в следствие невостребованности. Как известно, способности, в том числе и познавательные, не только проявляются, но и формируются и развиваются в процессе деятельности. Внеучебная деятельность младших школьников создает большие возможности для становления психических качеств, которые могут составить основу тех или других способностей,</w:t>
      </w:r>
      <w:r w:rsidR="009E1360">
        <w:rPr>
          <w:rFonts w:ascii="Times New Roman" w:hAnsi="Times New Roman" w:cs="Times New Roman"/>
          <w:sz w:val="24"/>
          <w:szCs w:val="24"/>
        </w:rPr>
        <w:t xml:space="preserve"> </w:t>
      </w:r>
      <w:r w:rsidRPr="00417DBE">
        <w:rPr>
          <w:rFonts w:ascii="Times New Roman" w:hAnsi="Times New Roman" w:cs="Times New Roman"/>
          <w:sz w:val="24"/>
          <w:szCs w:val="24"/>
        </w:rPr>
        <w:t>повышает познавательный интерес школьников к учебным предметам.</w:t>
      </w:r>
      <w:r w:rsidR="009E1360">
        <w:rPr>
          <w:rFonts w:ascii="Times New Roman" w:hAnsi="Times New Roman" w:cs="Times New Roman"/>
          <w:sz w:val="24"/>
          <w:szCs w:val="24"/>
        </w:rPr>
        <w:t xml:space="preserve"> </w:t>
      </w:r>
      <w:r w:rsidRPr="00417DBE">
        <w:rPr>
          <w:rFonts w:ascii="Times New Roman" w:hAnsi="Times New Roman" w:cs="Times New Roman"/>
          <w:sz w:val="24"/>
          <w:szCs w:val="24"/>
        </w:rPr>
        <w:t>Большую роль в процессе учебной деятельности школьников начальных классов, как отмечают психологи, играет уровень развития познавательных процессов: внимание, восприятие, наблюдение, воображение, память, мышление. Развитие и совершенствование познавательных процессов будет более эффективным при целенаправленной организованной работе, что повлечёт за собой и расширение познавательных возможностей детей</w:t>
      </w:r>
      <w:r w:rsidR="009E1360">
        <w:rPr>
          <w:rFonts w:ascii="Times New Roman" w:hAnsi="Times New Roman" w:cs="Times New Roman"/>
          <w:sz w:val="24"/>
          <w:szCs w:val="24"/>
        </w:rPr>
        <w:t>.</w:t>
      </w:r>
      <w:r w:rsidR="006C76FE">
        <w:rPr>
          <w:rFonts w:ascii="Times New Roman" w:hAnsi="Times New Roman" w:cs="Times New Roman"/>
          <w:sz w:val="24"/>
          <w:szCs w:val="24"/>
        </w:rPr>
        <w:t xml:space="preserve"> Дополнительная общеобразовательная общеразвивающая  программа «Умникам и умницам» имеет социально-гуманитарную направленность.</w:t>
      </w:r>
    </w:p>
    <w:p w:rsidR="00CD55D2" w:rsidRPr="00417DBE" w:rsidRDefault="00CD55D2" w:rsidP="00CD55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55D2" w:rsidRPr="00417DBE" w:rsidRDefault="00CD55D2" w:rsidP="00CD55D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b/>
          <w:sz w:val="24"/>
          <w:szCs w:val="24"/>
        </w:rPr>
        <w:t>Актуальность программы</w:t>
      </w:r>
    </w:p>
    <w:p w:rsidR="00CD55D2" w:rsidRPr="00417DBE" w:rsidRDefault="009E1360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Программа 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>«Умникам и умницам» направлен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 xml:space="preserve"> на развитие интеллектуально - творческого потенциала личности через систему развивающих заданий. Методы и приемы организации деятельности на занятиях ориентированы на усиление самостоятельной практической и умственной деятельности, на развитие навыков контроля и самоконтроля, познавательной активности.</w:t>
      </w:r>
    </w:p>
    <w:p w:rsidR="00CD55D2" w:rsidRPr="00417DBE" w:rsidRDefault="00CD55D2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     Тематика заданий отражает реальные познавательные интересы детей, содержит полезную и любопытную информацию, интересные факты, способные дать простор воображению.</w:t>
      </w:r>
    </w:p>
    <w:p w:rsidR="00CD55D2" w:rsidRDefault="00CD55D2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     Все задания носят не оценочный, а обучающий и развивающий характер. Поэтому основное внимание на занятиях обращено на такие качества ребенка, которые очень важны для формирования полноценной самостоятельно мыслящей личности: внимание, восприятие, воображение, различные виды памяти и мышление. Создание на занятиях ситуации активного поиска, представление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позволит  реализовать свои возможности, приобрести уверенность в своих силах.</w:t>
      </w:r>
    </w:p>
    <w:p w:rsidR="009E1360" w:rsidRPr="009E1360" w:rsidRDefault="009E1360" w:rsidP="009E136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360">
        <w:rPr>
          <w:rFonts w:ascii="Times New Roman" w:eastAsia="Times New Roman" w:hAnsi="Times New Roman" w:cs="Times New Roman"/>
          <w:b/>
          <w:sz w:val="24"/>
          <w:szCs w:val="24"/>
        </w:rPr>
        <w:t>Цели и задачи.</w:t>
      </w:r>
    </w:p>
    <w:p w:rsidR="00CD55D2" w:rsidRPr="00417DBE" w:rsidRDefault="00CD55D2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b/>
          <w:sz w:val="24"/>
          <w:szCs w:val="24"/>
        </w:rPr>
        <w:t>Цел</w:t>
      </w:r>
      <w:r w:rsidR="009E1360">
        <w:rPr>
          <w:rFonts w:ascii="Times New Roman" w:eastAsia="Times New Roman" w:hAnsi="Times New Roman" w:cs="Times New Roman"/>
          <w:b/>
          <w:sz w:val="24"/>
          <w:szCs w:val="24"/>
        </w:rPr>
        <w:t>ь</w:t>
      </w:r>
      <w:r w:rsidRPr="00417DB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D55D2" w:rsidRPr="00417DBE" w:rsidRDefault="00CD55D2" w:rsidP="00CD55D2">
      <w:pPr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Развитие навыков контроля и самоконтроля, познавательных способностей учащихся  на основе системы развивающих занятий.</w:t>
      </w:r>
    </w:p>
    <w:p w:rsidR="00CD55D2" w:rsidRPr="00417DBE" w:rsidRDefault="009E1360" w:rsidP="00CD55D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D55D2" w:rsidRPr="00417DBE" w:rsidRDefault="00260CED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Развитие языковой культуры и формирование речевого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 xml:space="preserve"> умения: четко и ясно излагать свои мысли, давать определения понятиям, строить умозаключения, </w:t>
      </w:r>
      <w:r w:rsidRPr="00417DBE">
        <w:rPr>
          <w:rFonts w:ascii="Times New Roman" w:eastAsia="Times New Roman" w:hAnsi="Times New Roman" w:cs="Times New Roman"/>
          <w:sz w:val="24"/>
          <w:szCs w:val="24"/>
        </w:rPr>
        <w:t>аргументировано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 xml:space="preserve"> доказывать свою точку зрения.</w:t>
      </w:r>
    </w:p>
    <w:p w:rsidR="00CD55D2" w:rsidRPr="00417DBE" w:rsidRDefault="00260CED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Осваивание эвристических приемов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 xml:space="preserve">  рассуждений.</w:t>
      </w:r>
    </w:p>
    <w:p w:rsidR="00CD55D2" w:rsidRPr="00417DBE" w:rsidRDefault="00260CED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 интеллектуальных  умений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>,   связанные   с   выбором   стратегии  решения, анализом ситуации, сопоставлением данных.</w:t>
      </w:r>
    </w:p>
    <w:p w:rsidR="00CD55D2" w:rsidRPr="00417DBE" w:rsidRDefault="00260CED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Развитие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 xml:space="preserve"> поз</w:t>
      </w:r>
      <w:r>
        <w:rPr>
          <w:rFonts w:ascii="Times New Roman" w:eastAsia="Times New Roman" w:hAnsi="Times New Roman" w:cs="Times New Roman"/>
          <w:sz w:val="24"/>
          <w:szCs w:val="24"/>
        </w:rPr>
        <w:t>навательной активности и самостоятельности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 xml:space="preserve"> учащихся.</w:t>
      </w:r>
    </w:p>
    <w:p w:rsidR="00CD55D2" w:rsidRPr="00417DBE" w:rsidRDefault="00260CED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</w:t>
      </w:r>
      <w:r w:rsidR="00E20F9F">
        <w:rPr>
          <w:rFonts w:ascii="Times New Roman" w:eastAsia="Times New Roman" w:hAnsi="Times New Roman" w:cs="Times New Roman"/>
          <w:sz w:val="24"/>
          <w:szCs w:val="24"/>
        </w:rPr>
        <w:t xml:space="preserve">   способность   наблюдения,   сравнивания,   обобщения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>,   находить  простейшие   закономерности,   использовать   догадку,   строить   и   проверять  простейшие гипотезы.</w:t>
      </w:r>
    </w:p>
    <w:p w:rsidR="00CD55D2" w:rsidRPr="00417DBE" w:rsidRDefault="00E20F9F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    пространственного     представления     и     пространственногог  воображения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55D2" w:rsidRPr="00417DBE" w:rsidRDefault="00E20F9F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Развитие памяти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>, личностную сферу.</w:t>
      </w:r>
    </w:p>
    <w:p w:rsidR="00CD55D2" w:rsidRPr="00417DBE" w:rsidRDefault="00E20F9F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и развитие коммуникативных умений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>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одноклассников.</w:t>
      </w:r>
    </w:p>
    <w:p w:rsidR="00CD55D2" w:rsidRPr="00417DBE" w:rsidRDefault="00E20F9F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навыков и 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 xml:space="preserve"> применения полученных знаний и умений в процессе изучения школьных дисциплин и в практической деятельности.</w:t>
      </w:r>
    </w:p>
    <w:p w:rsidR="00CD55D2" w:rsidRPr="00417DBE" w:rsidRDefault="00CD55D2" w:rsidP="009E13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Таким образом, принципиальной задачей предлагаемо</w:t>
      </w:r>
      <w:r w:rsidR="00E20F9F">
        <w:rPr>
          <w:rFonts w:ascii="Times New Roman" w:eastAsia="Times New Roman" w:hAnsi="Times New Roman" w:cs="Times New Roman"/>
          <w:sz w:val="24"/>
          <w:szCs w:val="24"/>
        </w:rPr>
        <w:t>го курса является именно развитие познавательных способностей и общеучебных умений и навыков</w:t>
      </w:r>
      <w:r w:rsidRPr="00417DBE">
        <w:rPr>
          <w:rFonts w:ascii="Times New Roman" w:eastAsia="Times New Roman" w:hAnsi="Times New Roman" w:cs="Times New Roman"/>
          <w:sz w:val="24"/>
          <w:szCs w:val="24"/>
        </w:rPr>
        <w:t>, а не усвоить какие-то конкретные знания и умения.</w:t>
      </w:r>
    </w:p>
    <w:p w:rsidR="00B42CEF" w:rsidRDefault="00B42CEF" w:rsidP="009E136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20F9F" w:rsidRDefault="00E20F9F" w:rsidP="009E136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Календарно-учебный график</w:t>
      </w:r>
    </w:p>
    <w:p w:rsidR="009E1360" w:rsidRDefault="009E1360" w:rsidP="009E136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D55D2" w:rsidRPr="00417DBE" w:rsidRDefault="00CD55D2" w:rsidP="00CD55D2">
      <w:pPr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1 год  144 часа (2 раза в неделю по 2часа), возраст детей от 7-12 лет. Группа набирается от 6-15 человек. Принимаются по желанию детей и по заявлению от родителей или законных представителей.</w:t>
      </w:r>
      <w:r w:rsidR="00E20F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7DBE">
        <w:rPr>
          <w:rFonts w:ascii="Times New Roman" w:eastAsia="Times New Roman" w:hAnsi="Times New Roman" w:cs="Times New Roman"/>
          <w:sz w:val="24"/>
          <w:szCs w:val="24"/>
        </w:rPr>
        <w:t>Занятия проводятся не только в стенах школы, но и дистанционно.</w:t>
      </w:r>
    </w:p>
    <w:p w:rsidR="00CD55D2" w:rsidRPr="00417DBE" w:rsidRDefault="00CD55D2" w:rsidP="00CD55D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b/>
          <w:sz w:val="24"/>
          <w:szCs w:val="24"/>
        </w:rPr>
        <w:t>Формы</w:t>
      </w: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 занятий: групповые, парные, индивидуальные. </w:t>
      </w:r>
    </w:p>
    <w:p w:rsidR="00CD55D2" w:rsidRPr="00417DBE" w:rsidRDefault="00CD55D2" w:rsidP="00CD55D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Основной формой организации учебного процесса является учебное занятие.</w:t>
      </w:r>
    </w:p>
    <w:p w:rsidR="00CD55D2" w:rsidRPr="00B5463A" w:rsidRDefault="00CD55D2" w:rsidP="00CD55D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D55D2" w:rsidRDefault="00CD55D2" w:rsidP="00CD5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 – тематический план «Умникам и умницам</w:t>
      </w:r>
      <w:r w:rsidRPr="004F455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CD55D2" w:rsidRPr="00862762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567"/>
        <w:gridCol w:w="1418"/>
        <w:gridCol w:w="4517"/>
        <w:gridCol w:w="907"/>
        <w:gridCol w:w="1081"/>
        <w:gridCol w:w="1682"/>
      </w:tblGrid>
      <w:tr w:rsidR="00CD55D2" w:rsidTr="009B2DD2">
        <w:tc>
          <w:tcPr>
            <w:tcW w:w="567" w:type="dxa"/>
            <w:vMerge w:val="restart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18" w:type="dxa"/>
            <w:vMerge w:val="restart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4517" w:type="dxa"/>
            <w:vMerge w:val="restart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670" w:type="dxa"/>
            <w:gridSpan w:val="3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Количество часов</w:t>
            </w:r>
          </w:p>
        </w:tc>
      </w:tr>
      <w:tr w:rsidR="00CD55D2" w:rsidTr="009B2DD2">
        <w:trPr>
          <w:trHeight w:val="654"/>
        </w:trPr>
        <w:tc>
          <w:tcPr>
            <w:tcW w:w="567" w:type="dxa"/>
            <w:vMerge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7" w:type="dxa"/>
            <w:vMerge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144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</w:tr>
      <w:tr w:rsidR="00CD55D2" w:rsidTr="009B2DD2">
        <w:tc>
          <w:tcPr>
            <w:tcW w:w="567" w:type="dxa"/>
          </w:tcPr>
          <w:p w:rsidR="00CD55D2" w:rsidRPr="00AD1F5E" w:rsidRDefault="00CD55D2" w:rsidP="009B2DD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CD55D2" w:rsidRPr="00AD1F5E" w:rsidRDefault="00CD55D2" w:rsidP="009B2DD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Pr="00AD1F5E" w:rsidRDefault="00CD55D2" w:rsidP="009B2DD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1F5E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занятие. Инструктаж по технике безопасности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Выявление уровня развития внимания, восприятия, воображения, памяти и мышления.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rPr>
                <w:rFonts w:ascii="Times New Roman" w:eastAsia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 xml:space="preserve">Развитие концентрации внимания. Совершенствование мыслительных операций. </w:t>
            </w:r>
          </w:p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rPr>
                <w:rFonts w:ascii="Times New Roman" w:eastAsia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внимания. Развитие умения решать нестандартные задачи.</w:t>
            </w:r>
          </w:p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Совершенствование мыслительных операций.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rPr>
                <w:rFonts w:ascii="Times New Roman" w:eastAsia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 xml:space="preserve">Тренировка слуховой памяти </w:t>
            </w:r>
          </w:p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rPr>
          <w:trHeight w:val="1347"/>
        </w:trPr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зрительной памяти.  Совершенствование мыслительных операций. Развитие умения решать нестандартные задачи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rPr>
                <w:rFonts w:ascii="Times New Roman" w:eastAsia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логического мышления. Обучение поиску закономерностей.</w:t>
            </w:r>
          </w:p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Совершенствование воображения. Развитие наглядно-образного мышления. Ребусы.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быстроты реакции. 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концентрации внимания.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11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внимания. Развитие умения решать нестандартные задачи. Совершенствование мыслительных операций.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12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слуховой памяти.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13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зрительной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14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логического мышления. Обучение поиску закономерностей. 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15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Совершенствование воображения. Развитие наглядно-образного мышления. Ребусы.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16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быстроты реакции.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17</w:t>
            </w:r>
          </w:p>
        </w:tc>
        <w:tc>
          <w:tcPr>
            <w:tcW w:w="1418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rPr>
                <w:rFonts w:ascii="Times New Roman" w:eastAsia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 xml:space="preserve">Развитие концентрации внимания. Совершенствование мыслительных операций. </w:t>
            </w:r>
          </w:p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18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внимания.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19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слуховой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зрительной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21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логического мышления. Обучение поиску закономерностей. 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22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Совершенствование воображения. Развитие наглядно-образного мышления. Ребусы.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23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быстроты реакции.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24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 xml:space="preserve"> Тренировка концентрации внимания.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26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слуховой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27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зрительной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28</w:t>
            </w:r>
          </w:p>
        </w:tc>
        <w:tc>
          <w:tcPr>
            <w:tcW w:w="1418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rPr>
                <w:rFonts w:ascii="Times New Roman" w:eastAsia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логического мышления. Обучение поиску закономерностей.</w:t>
            </w:r>
          </w:p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29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Совершенствование воображения. Развитие наглядно-образного мышления. Ребусы.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30</w:t>
            </w:r>
          </w:p>
        </w:tc>
        <w:tc>
          <w:tcPr>
            <w:tcW w:w="1418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rPr>
                <w:rFonts w:ascii="Times New Roman" w:eastAsia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быстроты реакции, мышления.</w:t>
            </w:r>
          </w:p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Совершенствование мыслительных операций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31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 xml:space="preserve"> Тренировка концентрации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32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внимания.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33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слуховой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34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Тренировка зрительной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35</w:t>
            </w:r>
          </w:p>
        </w:tc>
        <w:tc>
          <w:tcPr>
            <w:tcW w:w="1418" w:type="dxa"/>
          </w:tcPr>
          <w:p w:rsidR="00CD55D2" w:rsidRDefault="00CD55D2" w:rsidP="009B2DD2">
            <w:pPr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rPr>
                <w:rFonts w:ascii="Times New Roman" w:eastAsia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логического мышления. Обучение поиску закономерностей.</w:t>
            </w:r>
          </w:p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Развитие умения решать нестандартные задачи.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Pr="00CD55BF" w:rsidRDefault="00CD55D2" w:rsidP="009B2DD2">
            <w:pPr>
              <w:spacing w:line="100" w:lineRule="atLeast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</w:rPr>
            </w:pPr>
            <w:r w:rsidRPr="00CD55BF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</w:rPr>
              <w:t>2</w:t>
            </w:r>
          </w:p>
        </w:tc>
      </w:tr>
      <w:tr w:rsidR="00CD55D2" w:rsidTr="009B2DD2">
        <w:tc>
          <w:tcPr>
            <w:tcW w:w="56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sz w:val="20"/>
                <w:szCs w:val="20"/>
              </w:rPr>
            </w:pPr>
          </w:p>
        </w:tc>
        <w:tc>
          <w:tcPr>
            <w:tcW w:w="4517" w:type="dxa"/>
          </w:tcPr>
          <w:p w:rsidR="00CD55D2" w:rsidRDefault="00CD55D2" w:rsidP="009B2DD2">
            <w:pPr>
              <w:spacing w:line="100" w:lineRule="atLeast"/>
              <w:rPr>
                <w:rFonts w:ascii="Times New Roman" w:hAnsi="Times New Roman"/>
                <w:color w:val="00000A"/>
                <w:kern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A"/>
                <w:sz w:val="20"/>
                <w:szCs w:val="20"/>
              </w:rPr>
              <w:t xml:space="preserve"> Выявление уровня развития внимания, восприятия, воображения, памяти и мышления на конец учебного года. Выпуск стенгазеты «Мы - умники и умницы»</w:t>
            </w:r>
          </w:p>
        </w:tc>
        <w:tc>
          <w:tcPr>
            <w:tcW w:w="907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2" w:type="dxa"/>
          </w:tcPr>
          <w:p w:rsidR="00CD55D2" w:rsidRDefault="00CD55D2" w:rsidP="009B2DD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D55D2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55D2" w:rsidRPr="009A6B2F" w:rsidRDefault="00CD55D2" w:rsidP="00CD55D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D55D2" w:rsidRDefault="00ED6E8E" w:rsidP="00CD55D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D55D2" w:rsidRPr="00417DBE" w:rsidRDefault="009E1360" w:rsidP="00CD55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D55D2" w:rsidRPr="00417DBE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</w:p>
    <w:p w:rsidR="00CD55D2" w:rsidRPr="001F6CB8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55D2" w:rsidRPr="00417DBE" w:rsidRDefault="009E1360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В предлагаемой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CD55D2" w:rsidRPr="00417DBE">
        <w:rPr>
          <w:rFonts w:ascii="Times New Roman" w:eastAsia="Times New Roman" w:hAnsi="Times New Roman" w:cs="Times New Roman"/>
          <w:sz w:val="24"/>
          <w:szCs w:val="24"/>
        </w:rPr>
        <w:t xml:space="preserve"> создана система учебных заданий и задач, направленных на развитие познавательных процессов у младших школьников с целью усиления  их математического развития, включающего в себя умение наблюдать, сравнивать, обобщать, находить закономерности, строя  простейшие предположения; проверять их, делать выводы, иллюстрировать их примерами. В рабочие тетради включены специально подобранные нестандартные задачи, направленные на развитие познавательных процессов у младших школьников.   В процессе выполнения каждого задания    происходит развитие почти всех познавательных процессов, но каждый раз акцент  делается на каком-то одном из них. Учитывая это, все задания условно можно разбить на несколько групп: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задания на развитие внимания;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задания на развитие памяти;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задания на совершенствование воображения;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задания на развитие логического мышления.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17DBE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 на развитие внимания</w:t>
      </w:r>
    </w:p>
    <w:p w:rsidR="00CD55D2" w:rsidRPr="001F6CB8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К заданиям этой группы относятся различные лабиринты и целый ряд игр, направленных на развитие произвольного внимания детей, объема внимания, его устойчивости, переключения и распределения.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Выполнение заданий подобного типа способствует формированию таких жизненно важных умений, как умение целенаправленно сосредотачиваться, вести поиск нужного пути, оглядываясь, а иногда и возвращаясь назад, находить самый короткий путь, решая трёх - семиходовые задачи.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17DBE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Задания, развивающие память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В рабочие тетради включены упражнения на развитие и совершенствование слуховой и зрительной памяти. Участвуя в играх, школьники учатся пользоваться своей памятью и применять специальные приемы, облегчающие запоминание. В результате таких занятий учащиеся осмысливают и прочно сохраняют в памяти различные учебные термины и определения. Вместе с тем у детей увеличивается объем зрительного и слухового запоминания, развивается смысловая память, восприятие и наблюдательность, закладывается основа для рационального использования сил и времени.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17DBE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 на развитие и совершенствование воображения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Развитие воображения построено в основном на материале, включающем задания геометрического характера;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выбор фигуры нужной формы для восстановления целого;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вычерчивание уникурсальных фигур (фигур, которые надо начертить, не отрывая карандаша от бумаги и не проводя одну и ту же линию дважды);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выбор пары идентичных фигур сложной конфигурации;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выделение из общего рисунка заданных фигур с целью выявления замаскированного рисунка;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деление фигуры на несколько заданных фигур и построение заданной фигуры из нескольких частей, выбираемых из множества данных;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 - складывание и перекладывание спичек с целью составления заданных фигур.       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     Совершенствованию воображения способствует работа с изографами (слова записаны буквами, расположение которых напоминает изображение того предмета, о котором идет речь), числограммы (предмет изображен с помощью чисел) и задания «Не верь глазам своим».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17DBE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Задания, развивающие мышление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   Формирование умения находить и выделять признаки разных предметов, явлений, узнавать предмет по его признакам, давать описание предметов, явлений в соответствии с их признаками. Формирование умения выделять главное и существенное, умение сравнивать  предметы, выделять черты сходства и различия, выявлять закономерности. Формирование основных мыслительных операций: анализа, синтеза, сравнения, классификации, обобщения, умения выделять главное и существенное на основе развивающих заданий и упражнений, путем решения логических задач и проведения дидактических игр.</w:t>
      </w:r>
    </w:p>
    <w:p w:rsidR="00CD55D2" w:rsidRPr="00CD55BF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17DBE">
        <w:rPr>
          <w:rFonts w:ascii="Times New Roman" w:eastAsia="Times New Roman" w:hAnsi="Times New Roman" w:cs="Times New Roman"/>
          <w:sz w:val="24"/>
          <w:szCs w:val="24"/>
          <w:u w:val="single"/>
        </w:rPr>
        <w:t>Контрольные задания.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ab/>
        <w:t xml:space="preserve">Самооценка и самоконтроль </w:t>
      </w:r>
    </w:p>
    <w:p w:rsidR="00CD55D2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- определение учеником границ своего «знания -  незнания», своих потенциальных возможностей, а также осознание тех проблем, которые ещё предстоит решить  в ходе осуществления   деятельности. 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        Содержательный контроль и оценка  результатов  учащихся предусматривает выявление индивидуальной динамики качества усвоения предмета ребёнком и не допускает  сравнения его с другими детьми. 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Для оценки эффективности занятий   можно использовать следующие показатели: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– степень помощи, которую оказывает учитель учащимся при выполнении заданий: чем помощь учителя меньше, тем выше самостоятельность учеников и, следовательно, выше развивающий эффект занятий;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– 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– результаты выполнения тестовых заданий и заданий из конкурса эрудитов, при выполнении которых выявляется, справляются ли ученики с этими заданиями самостоятельно;</w:t>
      </w:r>
    </w:p>
    <w:p w:rsidR="00CD55D2" w:rsidRPr="00417DBE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– косвенным показателем эффективности данных занятий может быть повышение успеваемости по разным школьным дисциплинам, а также наблюдения учителей за работой учащихся на других уроках (повышение активности, работоспособности, внимательности, улучшение мыслительной деятельности).</w:t>
      </w:r>
    </w:p>
    <w:p w:rsidR="009E1360" w:rsidRPr="00417DBE" w:rsidRDefault="009E1360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(</w:t>
      </w:r>
      <w:r w:rsidRPr="00417DBE">
        <w:rPr>
          <w:rFonts w:ascii="Times New Roman" w:eastAsia="Times New Roman" w:hAnsi="Times New Roman" w:cs="Times New Roman"/>
          <w:sz w:val="24"/>
          <w:szCs w:val="24"/>
        </w:rPr>
        <w:t>личностные, метапредметные и предметные результаты освоения курса</w:t>
      </w:r>
      <w:r w:rsidRPr="00417DBE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Личностными результатами </w:t>
      </w:r>
      <w:r w:rsidRPr="00417DBE">
        <w:rPr>
          <w:rFonts w:ascii="Times New Roman" w:eastAsia="Times New Roman" w:hAnsi="Times New Roman" w:cs="Times New Roman"/>
          <w:sz w:val="24"/>
          <w:szCs w:val="24"/>
        </w:rPr>
        <w:t>изучения курса «Умникам и умницам» является формирование следующих умений: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проявлять любознательность, сообразительность при выполнении разнообразных заданий проблемного и эвристического характера;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быть внимательным, настойчивым, целеустремленным, уметь преодолевать трудности;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развивать самостоятельность суждений, независимость и нестандартность мышления.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b/>
          <w:sz w:val="24"/>
          <w:szCs w:val="24"/>
        </w:rPr>
        <w:t>Метапредметными</w:t>
      </w: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результатами изучения курса являются формирование следующих универсальных учебных действий (УУД). 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сравнивать разные приемы действий, выбирать удобные способы для выполнения конкретного задания;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конструировать последовательность «шагов» (алгоритм) решения задач;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моделировать алгоритм решения задачи и использовать его в ходе самостоятельной работы;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учиться высказывать своё предположение (версию) на основе работы с иллюстрацией рабочей тетради;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выполнять пробное учебное действие, фиксировать индивидуальное затруднение в пробном действии.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сопоставлять полученный (промежуточный, итоговый) результат с заданным условием;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контролировать свою деятельность: обнаруживать и исправлять ошибки;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добывать новые знания: находить ответы на вопросы, используя информацию, содержащуюся на рисунке или таблице, в тексте задачи, используя свой жизненный опыт;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донести свою позицию до других: оформлять свою мысль в устной и письменной речи, учитывать разные мнения, использовать критерии для обоснования своего мнения;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слушать и понимать речь других.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Предметными результатами </w:t>
      </w:r>
      <w:r w:rsidRPr="00417DBE">
        <w:rPr>
          <w:rFonts w:ascii="Times New Roman" w:eastAsia="Times New Roman" w:hAnsi="Times New Roman" w:cs="Times New Roman"/>
          <w:sz w:val="24"/>
          <w:szCs w:val="24"/>
        </w:rPr>
        <w:t xml:space="preserve">изучения курса  являются формирование следующих умений. 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выделять фигуру заданной формы на сложном чертеже;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анализировать расположение деталей в исходной конструкции;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составлять фигуры из частей;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определять место заданной детали в конструкции;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 выявлять закономерности и проводить аналогии;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-объяснять (обосновывать) выполняемые и выполненные действия</w:t>
      </w:r>
    </w:p>
    <w:p w:rsidR="00ED6E8E" w:rsidRPr="00417DB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DBE">
        <w:rPr>
          <w:rFonts w:ascii="Times New Roman" w:eastAsia="Times New Roman" w:hAnsi="Times New Roman" w:cs="Times New Roman"/>
          <w:sz w:val="24"/>
          <w:szCs w:val="24"/>
        </w:rPr>
        <w:t>-объяснять (доказывать) выбор способ</w:t>
      </w:r>
      <w:r>
        <w:rPr>
          <w:rFonts w:ascii="Times New Roman" w:eastAsia="Times New Roman" w:hAnsi="Times New Roman" w:cs="Times New Roman"/>
          <w:sz w:val="24"/>
          <w:szCs w:val="24"/>
        </w:rPr>
        <w:t>а действия при заданном условии.</w:t>
      </w:r>
    </w:p>
    <w:p w:rsidR="00ED6E8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b/>
          <w:sz w:val="28"/>
          <w:szCs w:val="28"/>
        </w:rPr>
        <w:t>Формы контроля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>Для отслеживания результатов  предусматриваются следующие формы контроля: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A4E56">
        <w:rPr>
          <w:rFonts w:ascii="Times New Roman" w:eastAsia="Times New Roman" w:hAnsi="Times New Roman" w:cs="Times New Roman"/>
          <w:sz w:val="28"/>
          <w:szCs w:val="28"/>
        </w:rPr>
        <w:tab/>
        <w:t>Стартовый: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 xml:space="preserve">- позволяющий определить исходный уровень развития учащихся (результаты фиксируются в зачетном листе учителя);  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A4E56">
        <w:rPr>
          <w:rFonts w:ascii="Times New Roman" w:eastAsia="Times New Roman" w:hAnsi="Times New Roman" w:cs="Times New Roman"/>
          <w:sz w:val="28"/>
          <w:szCs w:val="28"/>
        </w:rPr>
        <w:tab/>
        <w:t xml:space="preserve">Текущий: 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>-прогностический, то есть проигрывание всех операций учебного действия до начала его реального выполнения;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 xml:space="preserve">- пооперационный, то есть контроль за правильностью, полнотой и последовательностью выполнения операций, входящих в состав действия; 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>-рефлексивный, контроль, обращенный на ориентировочную основу, «план» действия и опирающийся на понимание принципов его построения;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>-контроль по результату, который проводится после осуществления учебного действия методом сравнения фактических результатов или в</w:t>
      </w:r>
      <w:r>
        <w:rPr>
          <w:rFonts w:ascii="Times New Roman" w:eastAsia="Times New Roman" w:hAnsi="Times New Roman" w:cs="Times New Roman"/>
          <w:sz w:val="28"/>
          <w:szCs w:val="28"/>
        </w:rPr>
        <w:t>ыполненных операций с образцом.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A4E56">
        <w:rPr>
          <w:rFonts w:ascii="Times New Roman" w:eastAsia="Times New Roman" w:hAnsi="Times New Roman" w:cs="Times New Roman"/>
          <w:sz w:val="28"/>
          <w:szCs w:val="28"/>
        </w:rPr>
        <w:tab/>
        <w:t>Итоговый контроль   в формах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>-тестирование;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4E56">
        <w:rPr>
          <w:rFonts w:ascii="Times New Roman" w:eastAsia="Times New Roman" w:hAnsi="Times New Roman" w:cs="Times New Roman"/>
          <w:sz w:val="28"/>
          <w:szCs w:val="28"/>
        </w:rPr>
        <w:t>-практические работы;</w:t>
      </w:r>
    </w:p>
    <w:p w:rsidR="00F269D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-творческие работы учащихся.</w:t>
      </w:r>
    </w:p>
    <w:p w:rsidR="00F269D6" w:rsidRPr="008A4E56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A1139">
        <w:rPr>
          <w:rFonts w:ascii="Times New Roman" w:eastAsia="Times New Roman" w:hAnsi="Times New Roman" w:cs="Times New Roman"/>
          <w:sz w:val="28"/>
          <w:szCs w:val="28"/>
          <w:u w:val="single"/>
        </w:rPr>
        <w:t>Контрольные задания.</w:t>
      </w: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139">
        <w:rPr>
          <w:rFonts w:ascii="Times New Roman" w:eastAsia="Times New Roman" w:hAnsi="Times New Roman" w:cs="Times New Roman"/>
          <w:sz w:val="28"/>
          <w:szCs w:val="28"/>
        </w:rPr>
        <w:tab/>
        <w:t xml:space="preserve">Самооценка и самоконтроль </w:t>
      </w: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139">
        <w:rPr>
          <w:rFonts w:ascii="Times New Roman" w:eastAsia="Times New Roman" w:hAnsi="Times New Roman" w:cs="Times New Roman"/>
          <w:sz w:val="28"/>
          <w:szCs w:val="28"/>
        </w:rPr>
        <w:t xml:space="preserve">- определение учеником границ своего «знания -  незнания», своих потенциальных возможностей, а также осознание тех проблем, которые ещё предстоит решить  в ходе осуществления   деятельности. </w:t>
      </w: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139">
        <w:rPr>
          <w:rFonts w:ascii="Times New Roman" w:eastAsia="Times New Roman" w:hAnsi="Times New Roman" w:cs="Times New Roman"/>
          <w:sz w:val="28"/>
          <w:szCs w:val="28"/>
        </w:rPr>
        <w:t xml:space="preserve">        Содержательный контроль и оценка  результатов  учащихся предусматривает выявление индивидуальной динамики качества усвоения предмета ребёнком и не допускает  сравнения его с другими детьми. </w:t>
      </w: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139">
        <w:rPr>
          <w:rFonts w:ascii="Times New Roman" w:eastAsia="Times New Roman" w:hAnsi="Times New Roman" w:cs="Times New Roman"/>
          <w:sz w:val="28"/>
          <w:szCs w:val="28"/>
        </w:rPr>
        <w:t>Для оценки эффективности занятий   можно использовать следующие показатели:</w:t>
      </w: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139">
        <w:rPr>
          <w:rFonts w:ascii="Times New Roman" w:eastAsia="Times New Roman" w:hAnsi="Times New Roman" w:cs="Times New Roman"/>
          <w:sz w:val="28"/>
          <w:szCs w:val="28"/>
        </w:rPr>
        <w:t>– степень помощи, которую оказывает учитель учащимся при выполнении заданий: чем помощь учителя меньше, тем выше самостоятельность учеников и, следовательно, выше развивающий эффект занятий;</w:t>
      </w: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139">
        <w:rPr>
          <w:rFonts w:ascii="Times New Roman" w:eastAsia="Times New Roman" w:hAnsi="Times New Roman" w:cs="Times New Roman"/>
          <w:sz w:val="28"/>
          <w:szCs w:val="28"/>
        </w:rPr>
        <w:t>– 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139">
        <w:rPr>
          <w:rFonts w:ascii="Times New Roman" w:eastAsia="Times New Roman" w:hAnsi="Times New Roman" w:cs="Times New Roman"/>
          <w:sz w:val="28"/>
          <w:szCs w:val="28"/>
        </w:rPr>
        <w:t>– результаты выполнения тестовых заданий и заданий из конкурса эрудитов, при выполнении которых выявляется, справляются ли ученики с этими заданиями самостоятельно;</w:t>
      </w: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69D6" w:rsidRPr="000A1139" w:rsidRDefault="00F269D6" w:rsidP="00F269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1139">
        <w:rPr>
          <w:rFonts w:ascii="Times New Roman" w:eastAsia="Times New Roman" w:hAnsi="Times New Roman" w:cs="Times New Roman"/>
          <w:sz w:val="28"/>
          <w:szCs w:val="28"/>
        </w:rPr>
        <w:t>– косвенным показателем эффективности данных занятий может быть повышение успеваемости по разным школьным дисциплинам, а также наблюдения учителей за работой учащихся на других уроках (повышение активности, работоспособности, внимательности, улучшение мыслительной деятельности).</w:t>
      </w:r>
    </w:p>
    <w:p w:rsidR="00F269D6" w:rsidRPr="00B5463A" w:rsidRDefault="00F269D6" w:rsidP="00F269D6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3A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контроля уровня достижений учащихся. </w:t>
      </w:r>
    </w:p>
    <w:p w:rsidR="00F269D6" w:rsidRPr="00B5463A" w:rsidRDefault="00F269D6" w:rsidP="00F269D6">
      <w:pPr>
        <w:rPr>
          <w:rFonts w:ascii="Times New Roman" w:eastAsia="Times New Roman" w:hAnsi="Times New Roman" w:cs="Times New Roman"/>
          <w:sz w:val="28"/>
          <w:szCs w:val="28"/>
        </w:rPr>
      </w:pPr>
      <w:r w:rsidRPr="00B5463A">
        <w:rPr>
          <w:rFonts w:ascii="Times New Roman" w:eastAsia="Times New Roman" w:hAnsi="Times New Roman" w:cs="Times New Roman"/>
          <w:sz w:val="28"/>
          <w:szCs w:val="28"/>
        </w:rPr>
        <w:t>Аттестация обучающихся является неотъемлемой частью образовательного процесса, которая позволяет всем участникам реально оценить результативность их совместной творческой деятельности, уровень развития способностей и личностных качеств ребенка, в соответствии с прогнозируемым результатом.</w:t>
      </w:r>
    </w:p>
    <w:p w:rsidR="00F269D6" w:rsidRPr="00B5463A" w:rsidRDefault="00F269D6" w:rsidP="00F269D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3A">
        <w:rPr>
          <w:rFonts w:ascii="Times New Roman" w:eastAsia="Times New Roman" w:hAnsi="Times New Roman" w:cs="Times New Roman"/>
          <w:b/>
          <w:sz w:val="28"/>
          <w:szCs w:val="28"/>
        </w:rPr>
        <w:t>Виды аттестации.</w:t>
      </w:r>
    </w:p>
    <w:p w:rsidR="00F269D6" w:rsidRPr="00B5463A" w:rsidRDefault="00F269D6" w:rsidP="00F269D6">
      <w:pPr>
        <w:rPr>
          <w:rFonts w:ascii="Times New Roman" w:eastAsia="Times New Roman" w:hAnsi="Times New Roman" w:cs="Times New Roman"/>
          <w:sz w:val="28"/>
          <w:szCs w:val="28"/>
        </w:rPr>
      </w:pPr>
      <w:r w:rsidRPr="00B5463A">
        <w:rPr>
          <w:rFonts w:ascii="Times New Roman" w:eastAsia="Times New Roman" w:hAnsi="Times New Roman" w:cs="Times New Roman"/>
          <w:sz w:val="28"/>
          <w:szCs w:val="28"/>
        </w:rPr>
        <w:t>1.Текущая аттестация –оценка качества усвоения материала какой-либо части (темы) программы и проводится педагогом на занятиях.</w:t>
      </w:r>
    </w:p>
    <w:p w:rsidR="00F269D6" w:rsidRPr="00B5463A" w:rsidRDefault="00F269D6" w:rsidP="00F269D6">
      <w:pPr>
        <w:rPr>
          <w:rFonts w:ascii="Times New Roman" w:eastAsia="Times New Roman" w:hAnsi="Times New Roman" w:cs="Times New Roman"/>
          <w:sz w:val="28"/>
          <w:szCs w:val="28"/>
        </w:rPr>
      </w:pPr>
      <w:r w:rsidRPr="00B5463A">
        <w:rPr>
          <w:rFonts w:ascii="Times New Roman" w:eastAsia="Times New Roman" w:hAnsi="Times New Roman" w:cs="Times New Roman"/>
          <w:sz w:val="28"/>
          <w:szCs w:val="28"/>
        </w:rPr>
        <w:t xml:space="preserve">2.Промежуточная аттестация –это оценка качества усвоения обучающимися знаний в рамках программы по итогам полугодия и проводится педагогом. </w:t>
      </w:r>
    </w:p>
    <w:p w:rsidR="00F269D6" w:rsidRPr="00B5463A" w:rsidRDefault="00F269D6" w:rsidP="00F269D6">
      <w:pPr>
        <w:rPr>
          <w:rFonts w:ascii="Times New Roman" w:eastAsia="Times New Roman" w:hAnsi="Times New Roman" w:cs="Times New Roman"/>
          <w:sz w:val="28"/>
          <w:szCs w:val="28"/>
        </w:rPr>
      </w:pPr>
      <w:r w:rsidRPr="00B5463A">
        <w:rPr>
          <w:rFonts w:ascii="Times New Roman" w:eastAsia="Times New Roman" w:hAnsi="Times New Roman" w:cs="Times New Roman"/>
          <w:sz w:val="28"/>
          <w:szCs w:val="28"/>
        </w:rPr>
        <w:t xml:space="preserve">3.Итоговая аттестация –это оценка овладения учащимися уровня достижений, заявленных в программе по завершению учебного года. </w:t>
      </w:r>
    </w:p>
    <w:p w:rsidR="00F269D6" w:rsidRPr="00B5463A" w:rsidRDefault="00F269D6" w:rsidP="00F269D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3A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проведения аттестации. </w:t>
      </w:r>
    </w:p>
    <w:p w:rsidR="00F269D6" w:rsidRPr="00B5463A" w:rsidRDefault="00F269D6" w:rsidP="00F269D6">
      <w:pPr>
        <w:rPr>
          <w:rFonts w:ascii="Times New Roman" w:eastAsia="Times New Roman" w:hAnsi="Times New Roman" w:cs="Times New Roman"/>
          <w:sz w:val="28"/>
          <w:szCs w:val="28"/>
        </w:rPr>
      </w:pPr>
      <w:r w:rsidRPr="00B5463A">
        <w:rPr>
          <w:rFonts w:ascii="Times New Roman" w:eastAsia="Times New Roman" w:hAnsi="Times New Roman" w:cs="Times New Roman"/>
          <w:sz w:val="28"/>
          <w:szCs w:val="28"/>
        </w:rPr>
        <w:t>Для текущего контроля уровня достижений обучающихся использованы такие способы, как:</w:t>
      </w:r>
    </w:p>
    <w:p w:rsidR="00F269D6" w:rsidRPr="00B5463A" w:rsidRDefault="00F269D6" w:rsidP="00F269D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5463A">
        <w:rPr>
          <w:rFonts w:ascii="Times New Roman" w:eastAsia="Times New Roman" w:hAnsi="Times New Roman" w:cs="Times New Roman"/>
          <w:sz w:val="28"/>
          <w:szCs w:val="28"/>
        </w:rPr>
        <w:t xml:space="preserve">наблюдение активности на занятии; </w:t>
      </w:r>
    </w:p>
    <w:p w:rsidR="00F269D6" w:rsidRPr="00B5463A" w:rsidRDefault="00F269D6" w:rsidP="00F269D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5463A">
        <w:rPr>
          <w:rFonts w:ascii="Times New Roman" w:eastAsia="Times New Roman" w:hAnsi="Times New Roman" w:cs="Times New Roman"/>
          <w:sz w:val="28"/>
          <w:szCs w:val="28"/>
        </w:rPr>
        <w:t xml:space="preserve">беседа с обучающимися, родителями </w:t>
      </w:r>
    </w:p>
    <w:p w:rsidR="00F269D6" w:rsidRDefault="00F269D6" w:rsidP="00F269D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Показатели критериев определяются уровнем: высокий (В) —5 баллов; средний (С) —4 балла; низкий (Н) —3балла.</w:t>
      </w:r>
    </w:p>
    <w:p w:rsidR="00F269D6" w:rsidRDefault="00F269D6" w:rsidP="00F269D6">
      <w:r>
        <w:rPr>
          <w:noProof/>
        </w:rPr>
        <w:drawing>
          <wp:inline distT="0" distB="0" distL="0" distR="0">
            <wp:extent cx="5940425" cy="6835661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8145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13020" cy="796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D6" w:rsidRDefault="00F269D6" w:rsidP="00F269D6">
      <w:pPr>
        <w:pStyle w:val="a3"/>
        <w:rPr>
          <w:b/>
        </w:rPr>
      </w:pPr>
    </w:p>
    <w:p w:rsidR="00F269D6" w:rsidRDefault="00F269D6" w:rsidP="00F269D6">
      <w:pPr>
        <w:pStyle w:val="a3"/>
        <w:rPr>
          <w:b/>
        </w:rPr>
      </w:pPr>
    </w:p>
    <w:p w:rsidR="00F269D6" w:rsidRDefault="00F269D6" w:rsidP="00F269D6">
      <w:pPr>
        <w:pStyle w:val="a3"/>
        <w:rPr>
          <w:b/>
        </w:rPr>
      </w:pPr>
    </w:p>
    <w:p w:rsidR="00F269D6" w:rsidRDefault="00F269D6" w:rsidP="00F269D6">
      <w:pPr>
        <w:spacing w:after="0" w:line="240" w:lineRule="auto"/>
        <w:ind w:firstLine="568"/>
      </w:pPr>
    </w:p>
    <w:p w:rsidR="00F269D6" w:rsidRPr="008E39C7" w:rsidRDefault="00F269D6" w:rsidP="00F269D6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E39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Материально-техническое обеспечение программы</w:t>
      </w:r>
    </w:p>
    <w:p w:rsidR="00F269D6" w:rsidRDefault="00F269D6" w:rsidP="00F269D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39C7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Помещение: учебный кабинет, оборудованный в соответствии с санитарными нормами: столы, стулья, классная доска, шкафы для хранения учебной и методической литературы, наглядных пособий.</w:t>
      </w:r>
    </w:p>
    <w:p w:rsidR="00F269D6" w:rsidRDefault="00F269D6" w:rsidP="00F269D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39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занятиях используются </w:t>
      </w:r>
      <w:r w:rsidRPr="000A113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простейшие школьные инструменты: ручки цветные и простые, карандаши цветные и простой, линейка, ластик</w:t>
      </w:r>
      <w:r w:rsidRPr="008E39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Возможно использование интернет-технологий и мультимедийного оборудования при проведении занятий. </w:t>
      </w:r>
    </w:p>
    <w:p w:rsidR="00F269D6" w:rsidRPr="008E39C7" w:rsidRDefault="00F269D6" w:rsidP="00F269D6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2C77">
        <w:rPr>
          <w:rFonts w:ascii="Times New Roman" w:eastAsia="Times New Roman" w:hAnsi="Times New Roman" w:cs="Times New Roman"/>
          <w:color w:val="000000"/>
          <w:sz w:val="28"/>
          <w:szCs w:val="28"/>
        </w:rPr>
        <w:t>О. Холодова, Е.А. Моренко  «Юным умникам и умницам: Задания по развитию познавательных способностей. Курс «РПС»». Рабочие тетради: в 2-х частях. – Москва: РОСТ книга.</w:t>
      </w:r>
    </w:p>
    <w:p w:rsidR="00F269D6" w:rsidRPr="00443CFC" w:rsidRDefault="00F269D6" w:rsidP="00F269D6">
      <w:pPr>
        <w:pStyle w:val="a3"/>
      </w:pPr>
    </w:p>
    <w:p w:rsidR="009E1360" w:rsidRDefault="00F269D6" w:rsidP="00ED6E8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D6E8E" w:rsidRDefault="00ED6E8E" w:rsidP="00ED6E8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D55D2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55D2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55D2" w:rsidRPr="00417DBE" w:rsidRDefault="00CD55D2" w:rsidP="00CD55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7DBE"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Календарно-тематическое планирование работы</w:t>
      </w:r>
    </w:p>
    <w:p w:rsidR="00CD55D2" w:rsidRDefault="00CD55D2" w:rsidP="00CD55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F00B48">
        <w:rPr>
          <w:rFonts w:ascii="Times New Roman" w:eastAsia="Times New Roman" w:hAnsi="Times New Roman" w:cs="Times New Roman"/>
          <w:sz w:val="24"/>
          <w:szCs w:val="28"/>
        </w:rPr>
        <w:t>2019-2020 учебный год</w:t>
      </w:r>
    </w:p>
    <w:p w:rsidR="00CD55D2" w:rsidRPr="008E778F" w:rsidRDefault="00CD55D2" w:rsidP="00CD55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56"/>
        <w:gridCol w:w="1493"/>
        <w:gridCol w:w="1269"/>
        <w:gridCol w:w="1128"/>
        <w:gridCol w:w="5025"/>
      </w:tblGrid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занятия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уровня развития познавательных процессов.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уровня познавательных процессов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Нестандартные задачи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концентрации внимания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концентрации внимания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Тренировка внимания 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внимания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концентрации внимания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«Внимание»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«Лабиринт»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«Зашифрованные слова»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концентрации внимания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Коррегирующая гимнастика для глаз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«Не верь глазам своим»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«Бабочка»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Слуховая память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слуховой памяти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слуховой памяти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слуховой памяти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Зрительная память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зрительной памяти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«Найди фигуру»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«Найди отличия»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Логические задачи на развитие аналитических способностей и способностей рассуждать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Логические задачи на развитие аналитических способностей и способностей рассуждать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воображения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Совершенствование воображения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«Художник» 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изографами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быстроты реакции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«Шифровальщик»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нестандартных задач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31.10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нестандартных задач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внимания. Игра «Составь словечко»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«Фантазёр»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Изографы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Изографы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«Загадка»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внимание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внимание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Раскраски на внимание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внимания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нестандартных задач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«Не верь глазам своим»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Развиваем внимание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внимание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«Зашифрованные слова»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Изографы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слуховой памяти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Нестандартные задачи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«Заколдованное слово»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«Поставь точку»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слуховой памяти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«Зашифрованные имена»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 с антонимами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закономерностей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зрительной памяти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«Найди фигуру»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«Найди отличия»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нестандартных задач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Мозговая гимнастика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Весёлая переменка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эрудитов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эрудитов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закономерностей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Нестандартные задачи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Нестандартные задачи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Нестандартные задачи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воображения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наглядно-образного мышления. 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по перекладыванию спичек.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Ребусы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FE324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быстроты реакции, мышления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FE324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на развитие мышления</w:t>
            </w:r>
          </w:p>
        </w:tc>
      </w:tr>
      <w:tr w:rsidR="00CD55D2" w:rsidRPr="008E778F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128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5" w:type="dxa"/>
          </w:tcPr>
          <w:p w:rsidR="00CD55D2" w:rsidRPr="00FE324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на развитие мышления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E324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«Кто это? Что это?»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E324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концентрации внимании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E324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«Внимание»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E324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«Шифровальщик»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E324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«Не верь глазам своим»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743A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743A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E324C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324C">
              <w:rPr>
                <w:rFonts w:ascii="Times New Roman" w:eastAsia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743A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Изографы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743A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743A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Изографы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743A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743A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Слуховая память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743A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743A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слуховой памяти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743A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743A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«Зашифрованные имена»</w:t>
            </w:r>
          </w:p>
        </w:tc>
      </w:tr>
      <w:tr w:rsidR="00CD55D2" w:rsidTr="009B2DD2">
        <w:tc>
          <w:tcPr>
            <w:tcW w:w="656" w:type="dxa"/>
          </w:tcPr>
          <w:p w:rsidR="00CD55D2" w:rsidRPr="008E778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93" w:type="dxa"/>
          </w:tcPr>
          <w:p w:rsidR="00CD55D2" w:rsidRPr="008E778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78F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69" w:type="dxa"/>
          </w:tcPr>
          <w:p w:rsidR="00CD55D2" w:rsidRPr="00F743A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743A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3A1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Пословицы с антонимами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зрительной памяти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«Посмотри-запомни»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нестандартных задач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разгадывать шарады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Логически-поисковые задания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закономерностей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закономерностей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1B7947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94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пространственного воображения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1B7947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уникурсальными фигурами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93" w:type="dxa"/>
          </w:tcPr>
          <w:p w:rsidR="00CD55D2" w:rsidRPr="006D018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1B7947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94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спичками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1B7947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1B79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спичками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D95806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806"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Весёлая переменка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D0181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181">
              <w:rPr>
                <w:rFonts w:ascii="Times New Roman" w:eastAsia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D95806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806"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Весёлая переменка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20D7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D95806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806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«Отгадай :что это?»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20D7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D95806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806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закономерностей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20D7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концентрации внимания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20D7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концентрации внимания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20D7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Лабиринт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20D7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Разгадываем шарады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20D7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«Найди фигуру»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620D7F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Изографы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F47834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0701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011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слуховой памяти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F47834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0701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011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фразеологизмами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F47834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0701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01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«Заколдованное слово»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93" w:type="dxa"/>
          </w:tcPr>
          <w:p w:rsidR="00CD55D2" w:rsidRPr="00620D7F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0D7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F47834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07011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7011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«Поставь точку»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93" w:type="dxa"/>
          </w:tcPr>
          <w:p w:rsidR="00CD55D2" w:rsidRPr="00F47834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F47834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47834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диктант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93" w:type="dxa"/>
          </w:tcPr>
          <w:p w:rsidR="00CD55D2" w:rsidRPr="00F47834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F47834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F47834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диктант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93" w:type="dxa"/>
          </w:tcPr>
          <w:p w:rsidR="00CD55D2" w:rsidRPr="00F47834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F47834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Изографы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93" w:type="dxa"/>
          </w:tcPr>
          <w:p w:rsidR="00CD55D2" w:rsidRPr="00F47834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269" w:type="dxa"/>
          </w:tcPr>
          <w:p w:rsidR="00CD55D2" w:rsidRPr="00F47834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7834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спичками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 анаграмму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 анаграмму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Числовая закономерность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Числовая закономерность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уникурсальными фигурами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уникурсальными фигурами</w:t>
            </w:r>
          </w:p>
        </w:tc>
      </w:tr>
      <w:tr w:rsidR="00CD55D2" w:rsidTr="009B2DD2">
        <w:tc>
          <w:tcPr>
            <w:tcW w:w="656" w:type="dxa"/>
          </w:tcPr>
          <w:p w:rsidR="00CD55D2" w:rsidRPr="00A728B3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28B3"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диктант</w:t>
            </w:r>
          </w:p>
        </w:tc>
      </w:tr>
      <w:tr w:rsidR="00CD55D2" w:rsidTr="009B2DD2">
        <w:tc>
          <w:tcPr>
            <w:tcW w:w="656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диктант</w:t>
            </w:r>
          </w:p>
        </w:tc>
      </w:tr>
      <w:tr w:rsidR="00CD55D2" w:rsidTr="009B2DD2">
        <w:tc>
          <w:tcPr>
            <w:tcW w:w="656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разгадывать шарады</w:t>
            </w:r>
          </w:p>
        </w:tc>
      </w:tr>
      <w:tr w:rsidR="00CD55D2" w:rsidTr="009B2DD2">
        <w:tc>
          <w:tcPr>
            <w:tcW w:w="656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Учимся разгадывать шарады</w:t>
            </w:r>
          </w:p>
        </w:tc>
      </w:tr>
      <w:tr w:rsidR="00CD55D2" w:rsidTr="009B2DD2">
        <w:tc>
          <w:tcPr>
            <w:tcW w:w="656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Изографы</w:t>
            </w:r>
          </w:p>
        </w:tc>
      </w:tr>
      <w:tr w:rsidR="00CD55D2" w:rsidTr="009B2DD2">
        <w:tc>
          <w:tcPr>
            <w:tcW w:w="656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Изографы</w:t>
            </w:r>
          </w:p>
        </w:tc>
      </w:tr>
      <w:tr w:rsidR="00CD55D2" w:rsidTr="009B2DD2">
        <w:tc>
          <w:tcPr>
            <w:tcW w:w="656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эрудитов</w:t>
            </w:r>
          </w:p>
        </w:tc>
      </w:tr>
      <w:tr w:rsidR="00CD55D2" w:rsidTr="009B2DD2">
        <w:tc>
          <w:tcPr>
            <w:tcW w:w="656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эрудитов</w:t>
            </w:r>
          </w:p>
        </w:tc>
      </w:tr>
      <w:tr w:rsidR="00CD55D2" w:rsidTr="009B2DD2">
        <w:tc>
          <w:tcPr>
            <w:tcW w:w="656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эрудитов</w:t>
            </w:r>
          </w:p>
        </w:tc>
      </w:tr>
      <w:tr w:rsidR="00CD55D2" w:rsidTr="009B2DD2">
        <w:tc>
          <w:tcPr>
            <w:tcW w:w="656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143-144</w:t>
            </w:r>
          </w:p>
        </w:tc>
        <w:tc>
          <w:tcPr>
            <w:tcW w:w="1493" w:type="dxa"/>
          </w:tcPr>
          <w:p w:rsidR="00CD55D2" w:rsidRPr="00417DBE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69" w:type="dxa"/>
          </w:tcPr>
          <w:p w:rsidR="00CD55D2" w:rsidRPr="00417DBE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DBE">
              <w:rPr>
                <w:rFonts w:ascii="Times New Roman" w:eastAsia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128" w:type="dxa"/>
          </w:tcPr>
          <w:p w:rsidR="00CD55D2" w:rsidRDefault="00CD55D2" w:rsidP="009B2D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25" w:type="dxa"/>
          </w:tcPr>
          <w:p w:rsidR="00CD55D2" w:rsidRPr="00285AAC" w:rsidRDefault="00CD55D2" w:rsidP="009B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5AAC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эрудитов</w:t>
            </w:r>
          </w:p>
        </w:tc>
      </w:tr>
    </w:tbl>
    <w:p w:rsidR="00CD55D2" w:rsidRDefault="00CD55D2" w:rsidP="00CD55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55D2" w:rsidRPr="00470860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Default="00CD55D2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0860">
        <w:rPr>
          <w:rFonts w:ascii="Times New Roman" w:eastAsia="Times New Roman" w:hAnsi="Times New Roman" w:cs="Times New Roman"/>
          <w:sz w:val="24"/>
          <w:szCs w:val="24"/>
        </w:rPr>
        <w:tab/>
        <w:t>СПИСОК ЛИТЕРАТУРЫ</w:t>
      </w:r>
    </w:p>
    <w:p w:rsidR="001E2B79" w:rsidRPr="001606B8" w:rsidRDefault="001E2B79" w:rsidP="001E2B7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606B8">
        <w:rPr>
          <w:rFonts w:ascii="Times New Roman" w:hAnsi="Times New Roman"/>
          <w:sz w:val="28"/>
          <w:szCs w:val="28"/>
        </w:rPr>
        <w:t>СанПиН 2.4.4.3172-14.</w:t>
      </w:r>
    </w:p>
    <w:p w:rsidR="001E2B79" w:rsidRPr="001606B8" w:rsidRDefault="001E2B79" w:rsidP="001E2B7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606B8">
        <w:rPr>
          <w:rFonts w:ascii="Times New Roman" w:hAnsi="Times New Roman"/>
          <w:sz w:val="28"/>
          <w:szCs w:val="28"/>
        </w:rPr>
        <w:t>Федеральный закон «Об образовании в Российской Федерации» от 29.12.2012 № 273-ФЗ.</w:t>
      </w:r>
    </w:p>
    <w:p w:rsidR="001E2B79" w:rsidRPr="001606B8" w:rsidRDefault="001E2B79" w:rsidP="001E2B7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606B8">
        <w:rPr>
          <w:rFonts w:ascii="Times New Roman" w:hAnsi="Times New Roman"/>
          <w:sz w:val="28"/>
          <w:szCs w:val="28"/>
        </w:rPr>
        <w:t>Приказ Министерства спорта Российской Федерации от 12.09.2013 № 730 «Об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программам».</w:t>
      </w:r>
    </w:p>
    <w:p w:rsidR="001E2B79" w:rsidRPr="001606B8" w:rsidRDefault="001E2B79" w:rsidP="001E2B79">
      <w:pPr>
        <w:pStyle w:val="a5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606B8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29.08.2013 №1008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1E2B79" w:rsidRPr="00470860" w:rsidRDefault="001E2B79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55D2" w:rsidRPr="00470860" w:rsidRDefault="001E2B79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CD55D2" w:rsidRPr="00470860">
        <w:rPr>
          <w:rFonts w:ascii="Times New Roman" w:eastAsia="Times New Roman" w:hAnsi="Times New Roman" w:cs="Times New Roman"/>
          <w:sz w:val="24"/>
          <w:szCs w:val="24"/>
        </w:rPr>
        <w:tab/>
        <w:t>Григорьев Д. В. Внеурочная деятельность школьников. Методический конструктор: пособие для учителя/ Д. В. Григорьев, П. В. Сиепанов.- М.: Просвещение, 2011г.</w:t>
      </w:r>
    </w:p>
    <w:p w:rsidR="00CD55D2" w:rsidRPr="00470860" w:rsidRDefault="001E2B79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D55D2" w:rsidRPr="004708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D55D2" w:rsidRPr="00470860">
        <w:rPr>
          <w:rFonts w:ascii="Times New Roman" w:eastAsia="Times New Roman" w:hAnsi="Times New Roman" w:cs="Times New Roman"/>
          <w:sz w:val="24"/>
          <w:szCs w:val="24"/>
        </w:rPr>
        <w:tab/>
        <w:t>О. Холодова, Е.А. Моренко  «Юным умникам и умницам: Задания по развитию познавательных способностей . Курс «РПС»»/ Методическое пособие. – Москва: РОСТ книга, 2013 г.</w:t>
      </w:r>
    </w:p>
    <w:p w:rsidR="00CD55D2" w:rsidRPr="00470860" w:rsidRDefault="001E2B79" w:rsidP="00CD55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CD55D2" w:rsidRPr="0047086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D55D2" w:rsidRPr="00470860">
        <w:rPr>
          <w:rFonts w:ascii="Times New Roman" w:eastAsia="Times New Roman" w:hAnsi="Times New Roman" w:cs="Times New Roman"/>
          <w:sz w:val="24"/>
          <w:szCs w:val="24"/>
        </w:rPr>
        <w:tab/>
        <w:t>О. Холодовой, Е.А. Моренко  «Юным умникам и умницам: Задания по развитию познавательных способностей. Курс «РПС»». Рабочие тетради: В 2-х частях. – Москва: РОСТ книга, 2013 г.</w:t>
      </w:r>
    </w:p>
    <w:p w:rsidR="00696671" w:rsidRDefault="00696671"/>
    <w:sectPr w:rsidR="00696671" w:rsidSect="00E67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101A"/>
    <w:multiLevelType w:val="hybridMultilevel"/>
    <w:tmpl w:val="AD727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4F00A0"/>
    <w:multiLevelType w:val="hybridMultilevel"/>
    <w:tmpl w:val="EC7A9D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savePreviewPicture/>
  <w:compat>
    <w:useFELayout/>
  </w:compat>
  <w:rsids>
    <w:rsidRoot w:val="00CD55D2"/>
    <w:rsid w:val="000B4A2F"/>
    <w:rsid w:val="001765E2"/>
    <w:rsid w:val="001A1264"/>
    <w:rsid w:val="001E2B79"/>
    <w:rsid w:val="00255DC6"/>
    <w:rsid w:val="00260CED"/>
    <w:rsid w:val="004A35F1"/>
    <w:rsid w:val="00696671"/>
    <w:rsid w:val="006C76FE"/>
    <w:rsid w:val="00732227"/>
    <w:rsid w:val="007A1D37"/>
    <w:rsid w:val="0098397F"/>
    <w:rsid w:val="009B2DD2"/>
    <w:rsid w:val="009E1360"/>
    <w:rsid w:val="009F5353"/>
    <w:rsid w:val="00A41EA5"/>
    <w:rsid w:val="00B42CEF"/>
    <w:rsid w:val="00B66A3D"/>
    <w:rsid w:val="00C6507E"/>
    <w:rsid w:val="00CD55D2"/>
    <w:rsid w:val="00D96CBD"/>
    <w:rsid w:val="00E20F9F"/>
    <w:rsid w:val="00E67980"/>
    <w:rsid w:val="00ED6E8E"/>
    <w:rsid w:val="00F2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5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D55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CD55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5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18</Pages>
  <Words>4058</Words>
  <Characters>23131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14</cp:revision>
  <cp:lastPrinted>2021-05-14T06:42:00Z</cp:lastPrinted>
  <dcterms:created xsi:type="dcterms:W3CDTF">2019-09-17T08:17:00Z</dcterms:created>
  <dcterms:modified xsi:type="dcterms:W3CDTF">2021-05-14T10:20:00Z</dcterms:modified>
</cp:coreProperties>
</file>