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0C" w:rsidRDefault="0049030C" w:rsidP="0049030C">
      <w:pPr>
        <w:spacing w:after="0" w:line="240" w:lineRule="auto"/>
        <w:jc w:val="center"/>
        <w:rPr>
          <w:rFonts w:ascii="Times New Roman" w:hAnsi="Times New Roman"/>
          <w:b/>
          <w:sz w:val="28"/>
          <w:szCs w:val="28"/>
        </w:rPr>
      </w:pPr>
    </w:p>
    <w:p w:rsidR="001B1B21" w:rsidRDefault="0049030C" w:rsidP="001B1B21">
      <w:pPr>
        <w:spacing w:after="0" w:line="240" w:lineRule="auto"/>
        <w:jc w:val="right"/>
        <w:rPr>
          <w:rFonts w:ascii="Times New Roman" w:hAnsi="Times New Roman"/>
          <w:sz w:val="28"/>
          <w:szCs w:val="28"/>
        </w:rPr>
      </w:pPr>
      <w:r>
        <w:rPr>
          <w:rFonts w:ascii="Times New Roman" w:hAnsi="Times New Roman"/>
          <w:b/>
          <w:sz w:val="28"/>
          <w:szCs w:val="28"/>
        </w:rPr>
        <w:t xml:space="preserve">                    </w:t>
      </w:r>
      <w:r w:rsidR="001B1B21">
        <w:rPr>
          <w:rFonts w:ascii="Times New Roman" w:hAnsi="Times New Roman"/>
          <w:b/>
          <w:sz w:val="28"/>
          <w:szCs w:val="28"/>
        </w:rPr>
        <w:t xml:space="preserve"> </w:t>
      </w:r>
      <w:r w:rsidR="001B1B21" w:rsidRPr="00E5239C">
        <w:rPr>
          <w:rFonts w:ascii="Times New Roman" w:hAnsi="Times New Roman"/>
          <w:sz w:val="28"/>
          <w:szCs w:val="28"/>
        </w:rPr>
        <w:t xml:space="preserve">Разработаны муниципальной </w:t>
      </w:r>
    </w:p>
    <w:p w:rsidR="001B1B21" w:rsidRDefault="001B1B21" w:rsidP="001B1B21">
      <w:pPr>
        <w:spacing w:after="0" w:line="240" w:lineRule="auto"/>
        <w:jc w:val="right"/>
        <w:rPr>
          <w:rFonts w:ascii="Times New Roman" w:hAnsi="Times New Roman"/>
          <w:sz w:val="28"/>
          <w:szCs w:val="28"/>
        </w:rPr>
      </w:pPr>
      <w:r w:rsidRPr="00E5239C">
        <w:rPr>
          <w:rFonts w:ascii="Times New Roman" w:hAnsi="Times New Roman"/>
          <w:sz w:val="28"/>
          <w:szCs w:val="28"/>
        </w:rPr>
        <w:t>предметно-методической</w:t>
      </w:r>
    </w:p>
    <w:p w:rsidR="001B1B21" w:rsidRDefault="001B1B21" w:rsidP="001B1B21">
      <w:pPr>
        <w:spacing w:after="0" w:line="240" w:lineRule="auto"/>
        <w:jc w:val="right"/>
        <w:rPr>
          <w:rFonts w:ascii="Times New Roman" w:hAnsi="Times New Roman"/>
          <w:sz w:val="28"/>
          <w:szCs w:val="28"/>
        </w:rPr>
      </w:pPr>
      <w:r w:rsidRPr="00E5239C">
        <w:rPr>
          <w:rFonts w:ascii="Times New Roman" w:hAnsi="Times New Roman"/>
          <w:sz w:val="28"/>
          <w:szCs w:val="28"/>
        </w:rPr>
        <w:t xml:space="preserve"> комиссией всероссийской </w:t>
      </w:r>
    </w:p>
    <w:p w:rsidR="001B1B21" w:rsidRPr="00E5239C" w:rsidRDefault="001B1B21" w:rsidP="001B1B21">
      <w:pPr>
        <w:spacing w:after="0" w:line="240" w:lineRule="auto"/>
        <w:jc w:val="right"/>
        <w:rPr>
          <w:rFonts w:ascii="Times New Roman" w:hAnsi="Times New Roman"/>
          <w:sz w:val="28"/>
          <w:szCs w:val="28"/>
        </w:rPr>
      </w:pPr>
      <w:r>
        <w:rPr>
          <w:rFonts w:ascii="Times New Roman" w:hAnsi="Times New Roman"/>
          <w:sz w:val="28"/>
          <w:szCs w:val="28"/>
        </w:rPr>
        <w:t xml:space="preserve">                                                                   </w:t>
      </w:r>
      <w:r w:rsidRPr="00E5239C">
        <w:rPr>
          <w:rFonts w:ascii="Times New Roman" w:hAnsi="Times New Roman"/>
          <w:sz w:val="28"/>
          <w:szCs w:val="28"/>
        </w:rPr>
        <w:t xml:space="preserve">олимпиады школьников по </w:t>
      </w:r>
      <w:r>
        <w:rPr>
          <w:rFonts w:ascii="Times New Roman" w:hAnsi="Times New Roman"/>
          <w:sz w:val="28"/>
          <w:szCs w:val="28"/>
        </w:rPr>
        <w:t>литературе</w:t>
      </w:r>
    </w:p>
    <w:p w:rsidR="0049030C" w:rsidRDefault="0049030C" w:rsidP="001B1B21">
      <w:pPr>
        <w:spacing w:after="0" w:line="240" w:lineRule="auto"/>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p>
    <w:p w:rsidR="0049030C" w:rsidRDefault="0049030C" w:rsidP="0049030C">
      <w:pPr>
        <w:spacing w:after="0" w:line="240" w:lineRule="auto"/>
        <w:jc w:val="center"/>
        <w:rPr>
          <w:rFonts w:ascii="Times New Roman" w:hAnsi="Times New Roman"/>
          <w:b/>
          <w:sz w:val="28"/>
          <w:szCs w:val="28"/>
        </w:rPr>
      </w:pPr>
      <w:r w:rsidRPr="00FF4D25">
        <w:rPr>
          <w:rFonts w:ascii="Times New Roman" w:hAnsi="Times New Roman"/>
          <w:b/>
          <w:sz w:val="28"/>
          <w:szCs w:val="28"/>
        </w:rPr>
        <w:t xml:space="preserve">Требования </w:t>
      </w:r>
    </w:p>
    <w:p w:rsidR="0049030C" w:rsidRDefault="0049030C" w:rsidP="0049030C">
      <w:pPr>
        <w:spacing w:after="0" w:line="240" w:lineRule="auto"/>
        <w:jc w:val="center"/>
        <w:rPr>
          <w:rFonts w:ascii="Times New Roman" w:hAnsi="Times New Roman"/>
          <w:b/>
          <w:sz w:val="28"/>
          <w:szCs w:val="28"/>
        </w:rPr>
      </w:pPr>
      <w:r w:rsidRPr="00FF4D25">
        <w:rPr>
          <w:rFonts w:ascii="Times New Roman" w:hAnsi="Times New Roman"/>
          <w:b/>
          <w:sz w:val="28"/>
          <w:szCs w:val="28"/>
        </w:rPr>
        <w:t>к организ</w:t>
      </w:r>
      <w:r>
        <w:rPr>
          <w:rFonts w:ascii="Times New Roman" w:hAnsi="Times New Roman"/>
          <w:b/>
          <w:sz w:val="28"/>
          <w:szCs w:val="28"/>
        </w:rPr>
        <w:t>ации и проведению школьного</w:t>
      </w:r>
      <w:r w:rsidRPr="00FF4D25">
        <w:rPr>
          <w:rFonts w:ascii="Times New Roman" w:hAnsi="Times New Roman"/>
          <w:b/>
          <w:sz w:val="28"/>
          <w:szCs w:val="28"/>
        </w:rPr>
        <w:t xml:space="preserve"> этапа </w:t>
      </w:r>
    </w:p>
    <w:p w:rsidR="0049030C" w:rsidRPr="00FF4D25" w:rsidRDefault="0049030C" w:rsidP="0049030C">
      <w:pPr>
        <w:spacing w:after="0" w:line="240" w:lineRule="auto"/>
        <w:jc w:val="center"/>
        <w:rPr>
          <w:rFonts w:ascii="Times New Roman" w:hAnsi="Times New Roman"/>
          <w:b/>
          <w:sz w:val="28"/>
          <w:szCs w:val="28"/>
        </w:rPr>
      </w:pPr>
      <w:r w:rsidRPr="00FF4D25">
        <w:rPr>
          <w:rFonts w:ascii="Times New Roman" w:hAnsi="Times New Roman"/>
          <w:b/>
          <w:sz w:val="28"/>
          <w:szCs w:val="28"/>
        </w:rPr>
        <w:t xml:space="preserve">всероссийской олимпиады школьников </w:t>
      </w:r>
      <w:r>
        <w:rPr>
          <w:rFonts w:ascii="Times New Roman" w:hAnsi="Times New Roman"/>
          <w:b/>
          <w:sz w:val="28"/>
          <w:szCs w:val="28"/>
        </w:rPr>
        <w:t>по литературе</w:t>
      </w:r>
    </w:p>
    <w:p w:rsidR="0049030C" w:rsidRPr="00FF4D25" w:rsidRDefault="00C32DFF" w:rsidP="0049030C">
      <w:pPr>
        <w:spacing w:after="0" w:line="240" w:lineRule="auto"/>
        <w:jc w:val="center"/>
        <w:rPr>
          <w:rFonts w:ascii="Times New Roman" w:hAnsi="Times New Roman"/>
          <w:b/>
          <w:sz w:val="28"/>
          <w:szCs w:val="28"/>
        </w:rPr>
      </w:pPr>
      <w:r>
        <w:rPr>
          <w:rFonts w:ascii="Times New Roman" w:hAnsi="Times New Roman"/>
          <w:b/>
          <w:sz w:val="28"/>
          <w:szCs w:val="28"/>
        </w:rPr>
        <w:t>2025/2026</w:t>
      </w:r>
      <w:r w:rsidR="0049030C" w:rsidRPr="00FF4D25">
        <w:rPr>
          <w:rFonts w:ascii="Times New Roman" w:hAnsi="Times New Roman"/>
          <w:b/>
          <w:sz w:val="28"/>
          <w:szCs w:val="28"/>
        </w:rPr>
        <w:t xml:space="preserve"> учебного года</w:t>
      </w: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49030C" w:rsidRDefault="0049030C" w:rsidP="0049030C">
      <w:pPr>
        <w:spacing w:after="0" w:line="240" w:lineRule="auto"/>
        <w:jc w:val="center"/>
        <w:rPr>
          <w:rFonts w:ascii="Times New Roman" w:hAnsi="Times New Roman"/>
          <w:sz w:val="28"/>
          <w:szCs w:val="28"/>
        </w:rPr>
      </w:pPr>
    </w:p>
    <w:p w:rsidR="001B1B21" w:rsidRDefault="001B1B21" w:rsidP="0049030C">
      <w:pPr>
        <w:spacing w:after="0" w:line="240" w:lineRule="auto"/>
        <w:jc w:val="center"/>
        <w:rPr>
          <w:rFonts w:ascii="Times New Roman" w:hAnsi="Times New Roman"/>
          <w:sz w:val="28"/>
          <w:szCs w:val="28"/>
        </w:rPr>
      </w:pPr>
    </w:p>
    <w:p w:rsidR="001B1B21" w:rsidRDefault="001B1B21" w:rsidP="0049030C">
      <w:pPr>
        <w:spacing w:after="0" w:line="240" w:lineRule="auto"/>
        <w:jc w:val="center"/>
        <w:rPr>
          <w:rFonts w:ascii="Times New Roman" w:hAnsi="Times New Roman"/>
          <w:sz w:val="28"/>
          <w:szCs w:val="28"/>
        </w:rPr>
      </w:pPr>
    </w:p>
    <w:p w:rsidR="001B1B21" w:rsidRDefault="00C32DFF" w:rsidP="0049030C">
      <w:pPr>
        <w:spacing w:after="0" w:line="240" w:lineRule="auto"/>
        <w:jc w:val="center"/>
        <w:rPr>
          <w:rFonts w:ascii="Times New Roman" w:hAnsi="Times New Roman"/>
          <w:sz w:val="28"/>
          <w:szCs w:val="28"/>
        </w:rPr>
      </w:pPr>
      <w:r>
        <w:rPr>
          <w:rFonts w:ascii="Times New Roman" w:hAnsi="Times New Roman"/>
          <w:sz w:val="28"/>
          <w:szCs w:val="28"/>
        </w:rPr>
        <w:t>Брейтово, 2025</w:t>
      </w:r>
    </w:p>
    <w:p w:rsidR="0049030C" w:rsidRDefault="0049030C" w:rsidP="0049030C">
      <w:pPr>
        <w:spacing w:after="0" w:line="240" w:lineRule="auto"/>
        <w:jc w:val="center"/>
        <w:rPr>
          <w:rFonts w:ascii="Times New Roman" w:hAnsi="Times New Roman"/>
          <w:sz w:val="28"/>
          <w:szCs w:val="28"/>
        </w:rPr>
      </w:pPr>
    </w:p>
    <w:tbl>
      <w:tblPr>
        <w:tblW w:w="0" w:type="auto"/>
        <w:tblInd w:w="-147" w:type="dxa"/>
        <w:tblLook w:val="04A0"/>
      </w:tblPr>
      <w:tblGrid>
        <w:gridCol w:w="8477"/>
        <w:gridCol w:w="865"/>
      </w:tblGrid>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lastRenderedPageBreak/>
              <w:t>Общие положения…………………………………………………..</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3</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Функции Оргкомитета……………………………………………...</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5</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Функции Жюри……………………………………………………...</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5</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Порядок проведения олимпиады…………………………………..</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6</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Перечень материально-технического обеспечения для выполнения олимпиадных заданий………………………………..</w:t>
            </w:r>
          </w:p>
        </w:tc>
        <w:tc>
          <w:tcPr>
            <w:tcW w:w="865" w:type="dxa"/>
          </w:tcPr>
          <w:p w:rsidR="0049030C" w:rsidRPr="00BE40E7" w:rsidRDefault="0049030C" w:rsidP="001E6902">
            <w:pPr>
              <w:spacing w:after="0" w:line="240" w:lineRule="auto"/>
              <w:jc w:val="both"/>
              <w:rPr>
                <w:rFonts w:ascii="Times New Roman" w:hAnsi="Times New Roman"/>
                <w:sz w:val="28"/>
                <w:szCs w:val="28"/>
              </w:rPr>
            </w:pPr>
          </w:p>
          <w:p w:rsidR="0049030C" w:rsidRPr="00BE40E7" w:rsidRDefault="0049030C" w:rsidP="001E6902">
            <w:pPr>
              <w:spacing w:after="0" w:line="240" w:lineRule="auto"/>
              <w:jc w:val="both"/>
              <w:rPr>
                <w:rFonts w:ascii="Times New Roman" w:hAnsi="Times New Roman"/>
                <w:sz w:val="28"/>
                <w:szCs w:val="28"/>
              </w:rPr>
            </w:pPr>
            <w:r w:rsidRPr="00BE40E7">
              <w:rPr>
                <w:rFonts w:ascii="Times New Roman" w:hAnsi="Times New Roman"/>
                <w:sz w:val="28"/>
                <w:szCs w:val="28"/>
              </w:rPr>
              <w:t>8</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Порядок разбора олимпиадных заданий и показа работ…………</w:t>
            </w:r>
          </w:p>
        </w:tc>
        <w:tc>
          <w:tcPr>
            <w:tcW w:w="865" w:type="dxa"/>
          </w:tcPr>
          <w:p w:rsidR="0049030C" w:rsidRPr="00BE40E7" w:rsidRDefault="0049030C" w:rsidP="001E6902">
            <w:pPr>
              <w:spacing w:after="0" w:line="240" w:lineRule="auto"/>
              <w:jc w:val="both"/>
              <w:rPr>
                <w:rFonts w:ascii="Times New Roman" w:hAnsi="Times New Roman"/>
                <w:sz w:val="28"/>
                <w:szCs w:val="28"/>
              </w:rPr>
            </w:pPr>
            <w:r w:rsidRPr="00BE40E7">
              <w:rPr>
                <w:rFonts w:ascii="Times New Roman" w:hAnsi="Times New Roman"/>
                <w:sz w:val="28"/>
                <w:szCs w:val="28"/>
              </w:rPr>
              <w:t>8</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Порядок рассмотрения апелляций…………………………………</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9</w:t>
            </w:r>
          </w:p>
        </w:tc>
      </w:tr>
      <w:tr w:rsidR="0049030C" w:rsidRPr="00CA3670" w:rsidTr="001E6902">
        <w:tc>
          <w:tcPr>
            <w:tcW w:w="8477" w:type="dxa"/>
            <w:hideMark/>
          </w:tcPr>
          <w:p w:rsidR="0049030C" w:rsidRPr="00CA3670" w:rsidRDefault="0049030C" w:rsidP="0049030C">
            <w:pPr>
              <w:pStyle w:val="a3"/>
              <w:numPr>
                <w:ilvl w:val="1"/>
                <w:numId w:val="8"/>
              </w:numPr>
              <w:spacing w:after="0" w:line="240" w:lineRule="auto"/>
              <w:ind w:left="518" w:hanging="518"/>
              <w:rPr>
                <w:rFonts w:ascii="Times New Roman" w:hAnsi="Times New Roman"/>
                <w:sz w:val="28"/>
                <w:szCs w:val="28"/>
              </w:rPr>
            </w:pPr>
            <w:r w:rsidRPr="00CA3670">
              <w:rPr>
                <w:rFonts w:ascii="Times New Roman" w:hAnsi="Times New Roman"/>
                <w:sz w:val="28"/>
                <w:szCs w:val="28"/>
              </w:rPr>
              <w:t>Порядок подведения итогов олимпиады…………………………..</w:t>
            </w:r>
          </w:p>
        </w:tc>
        <w:tc>
          <w:tcPr>
            <w:tcW w:w="865" w:type="dxa"/>
          </w:tcPr>
          <w:p w:rsidR="0049030C" w:rsidRPr="00BE40E7" w:rsidRDefault="0049030C" w:rsidP="001E6902">
            <w:pPr>
              <w:spacing w:after="0" w:line="240" w:lineRule="auto"/>
              <w:rPr>
                <w:rFonts w:ascii="Times New Roman" w:hAnsi="Times New Roman"/>
                <w:sz w:val="28"/>
                <w:szCs w:val="28"/>
              </w:rPr>
            </w:pPr>
            <w:r w:rsidRPr="00BE40E7">
              <w:rPr>
                <w:rFonts w:ascii="Times New Roman" w:hAnsi="Times New Roman"/>
                <w:sz w:val="28"/>
                <w:szCs w:val="28"/>
              </w:rPr>
              <w:t>10</w:t>
            </w:r>
          </w:p>
        </w:tc>
      </w:tr>
    </w:tbl>
    <w:p w:rsidR="0049030C" w:rsidRDefault="0049030C" w:rsidP="0049030C">
      <w:pPr>
        <w:spacing w:after="0" w:line="240" w:lineRule="auto"/>
        <w:jc w:val="center"/>
        <w:rPr>
          <w:rFonts w:ascii="Times New Roman" w:hAnsi="Times New Roman"/>
          <w:sz w:val="28"/>
          <w:szCs w:val="28"/>
        </w:rPr>
      </w:pPr>
    </w:p>
    <w:p w:rsidR="0049030C" w:rsidRPr="00FF4D25" w:rsidRDefault="0049030C" w:rsidP="0049030C">
      <w:pPr>
        <w:numPr>
          <w:ilvl w:val="0"/>
          <w:numId w:val="10"/>
        </w:numPr>
        <w:spacing w:after="0" w:line="240" w:lineRule="auto"/>
        <w:ind w:left="284" w:hanging="284"/>
        <w:jc w:val="center"/>
        <w:rPr>
          <w:rFonts w:ascii="Times New Roman" w:hAnsi="Times New Roman"/>
          <w:b/>
          <w:sz w:val="28"/>
          <w:szCs w:val="28"/>
        </w:rPr>
      </w:pPr>
      <w:r>
        <w:rPr>
          <w:rFonts w:ascii="Times New Roman" w:hAnsi="Times New Roman"/>
          <w:b/>
          <w:sz w:val="28"/>
          <w:szCs w:val="28"/>
        </w:rPr>
        <w:br w:type="page"/>
        <w:t>О</w:t>
      </w:r>
      <w:r w:rsidRPr="00FF4D25">
        <w:rPr>
          <w:rFonts w:ascii="Times New Roman" w:hAnsi="Times New Roman"/>
          <w:b/>
          <w:sz w:val="28"/>
          <w:szCs w:val="28"/>
        </w:rPr>
        <w:t>бщие положения</w:t>
      </w:r>
    </w:p>
    <w:p w:rsidR="0049030C" w:rsidRPr="00FF4D25" w:rsidRDefault="0049030C" w:rsidP="0049030C">
      <w:pPr>
        <w:pStyle w:val="a3"/>
        <w:tabs>
          <w:tab w:val="left" w:pos="3285"/>
        </w:tabs>
        <w:spacing w:after="0" w:line="240" w:lineRule="auto"/>
        <w:ind w:left="567"/>
        <w:rPr>
          <w:rFonts w:ascii="Times New Roman" w:hAnsi="Times New Roman"/>
          <w:b/>
          <w:sz w:val="28"/>
          <w:szCs w:val="28"/>
        </w:rPr>
      </w:pPr>
      <w:r w:rsidRPr="00FF4D25">
        <w:rPr>
          <w:rFonts w:ascii="Times New Roman" w:hAnsi="Times New Roman"/>
          <w:b/>
          <w:sz w:val="28"/>
          <w:szCs w:val="28"/>
        </w:rPr>
        <w:tab/>
      </w:r>
    </w:p>
    <w:p w:rsidR="00C32DFF" w:rsidRDefault="00C32DFF" w:rsidP="00C32DFF">
      <w:pPr>
        <w:pStyle w:val="a3"/>
        <w:numPr>
          <w:ilvl w:val="1"/>
          <w:numId w:val="1"/>
        </w:numPr>
        <w:spacing w:after="0" w:line="240" w:lineRule="auto"/>
        <w:ind w:left="709" w:hanging="709"/>
        <w:jc w:val="both"/>
        <w:rPr>
          <w:rFonts w:ascii="Times New Roman" w:hAnsi="Times New Roman"/>
          <w:sz w:val="28"/>
          <w:szCs w:val="28"/>
        </w:rPr>
      </w:pPr>
      <w:r w:rsidRPr="00181905">
        <w:rPr>
          <w:rFonts w:ascii="Times New Roman" w:hAnsi="Times New Roman"/>
          <w:sz w:val="28"/>
          <w:szCs w:val="28"/>
        </w:rPr>
        <w:t>Настоящие требования к проведению школьного этапа всероссийской</w:t>
      </w:r>
      <w:r>
        <w:rPr>
          <w:rFonts w:ascii="Times New Roman" w:hAnsi="Times New Roman"/>
          <w:sz w:val="28"/>
          <w:szCs w:val="28"/>
        </w:rPr>
        <w:t xml:space="preserve"> олимпиады школьников по литературе</w:t>
      </w:r>
      <w:r w:rsidRPr="00181905">
        <w:rPr>
          <w:rFonts w:ascii="Times New Roman" w:hAnsi="Times New Roman"/>
          <w:sz w:val="28"/>
          <w:szCs w:val="28"/>
        </w:rPr>
        <w:t xml:space="preserve"> составлены на основе Порядка проведения всероссийской олимпиады школьников, утвержденного приказом Министерства </w:t>
      </w:r>
      <w:r>
        <w:rPr>
          <w:rFonts w:ascii="Times New Roman" w:hAnsi="Times New Roman"/>
          <w:sz w:val="28"/>
          <w:szCs w:val="28"/>
        </w:rPr>
        <w:t>просвещения РФ от 27.11.2020 № 678 « Об утверждении Порядка проведения всероссийской олимпиады школьников» ( с изменениями от 16августа 2021г, 14 февраля 2022, 26 января 2023г, 05 августа 2024г, 18 февраля 2025г), методическими рекомендациями по проведению школьного и муниципального этапов всероссийской олимпиады школьников в 2025-2026 учебном году.</w:t>
      </w:r>
    </w:p>
    <w:p w:rsidR="0049030C" w:rsidRPr="00C32DFF" w:rsidRDefault="0049030C" w:rsidP="00C32DFF">
      <w:pPr>
        <w:pStyle w:val="a3"/>
        <w:numPr>
          <w:ilvl w:val="1"/>
          <w:numId w:val="1"/>
        </w:numPr>
        <w:spacing w:after="0" w:line="240" w:lineRule="auto"/>
        <w:ind w:left="709" w:hanging="709"/>
        <w:jc w:val="both"/>
        <w:rPr>
          <w:rFonts w:ascii="Times New Roman" w:hAnsi="Times New Roman"/>
          <w:sz w:val="28"/>
          <w:szCs w:val="28"/>
        </w:rPr>
      </w:pPr>
      <w:r w:rsidRPr="00C32DFF">
        <w:rPr>
          <w:rFonts w:ascii="Times New Roman" w:hAnsi="Times New Roman"/>
          <w:sz w:val="28"/>
          <w:szCs w:val="28"/>
        </w:rPr>
        <w:t xml:space="preserve">Школьный этап всероссийской олимпиады школьников (далее – школьный этап олимпиады) по литературе проводится по заданиям, разработанным муниципальной предметно-методической комиссией </w:t>
      </w:r>
      <w:r w:rsidRPr="00C32DFF">
        <w:rPr>
          <w:rFonts w:ascii="Times New Roman" w:hAnsi="Times New Roman"/>
          <w:sz w:val="28"/>
          <w:szCs w:val="26"/>
        </w:rPr>
        <w:t>в соответствии с рекомендациями Центральной предметно-методической комиссии по литературе</w:t>
      </w:r>
      <w:r w:rsidRPr="00C32DFF">
        <w:rPr>
          <w:rFonts w:ascii="Times New Roman" w:hAnsi="Times New Roman"/>
          <w:sz w:val="28"/>
          <w:szCs w:val="28"/>
        </w:rPr>
        <w:t>.</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В школьном</w:t>
      </w:r>
      <w:r w:rsidRPr="00FF4D25">
        <w:rPr>
          <w:rFonts w:ascii="Times New Roman" w:hAnsi="Times New Roman"/>
          <w:sz w:val="28"/>
          <w:szCs w:val="28"/>
        </w:rPr>
        <w:t xml:space="preserve"> этапе олимпиады </w:t>
      </w:r>
      <w:r>
        <w:rPr>
          <w:rFonts w:ascii="Times New Roman" w:hAnsi="Times New Roman"/>
          <w:sz w:val="28"/>
          <w:szCs w:val="28"/>
        </w:rPr>
        <w:t>по литературе индивидуальное участие на добровольной основе  принимают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FF4D25">
        <w:rPr>
          <w:rFonts w:ascii="Times New Roman" w:hAnsi="Times New Roman"/>
          <w:sz w:val="28"/>
          <w:szCs w:val="28"/>
        </w:rPr>
        <w:t xml:space="preserve"> этап олимпиады </w:t>
      </w:r>
      <w:r>
        <w:rPr>
          <w:rFonts w:ascii="Times New Roman" w:hAnsi="Times New Roman"/>
          <w:sz w:val="28"/>
          <w:szCs w:val="28"/>
        </w:rPr>
        <w:t>по литературе</w:t>
      </w:r>
      <w:r w:rsidRPr="00FF4D25">
        <w:rPr>
          <w:rFonts w:ascii="Times New Roman" w:hAnsi="Times New Roman"/>
          <w:sz w:val="28"/>
          <w:szCs w:val="28"/>
        </w:rPr>
        <w:t xml:space="preserve"> проводится в один </w:t>
      </w:r>
      <w:r>
        <w:rPr>
          <w:rFonts w:ascii="Times New Roman" w:hAnsi="Times New Roman"/>
          <w:sz w:val="28"/>
          <w:szCs w:val="28"/>
        </w:rPr>
        <w:t xml:space="preserve">(письменный) </w:t>
      </w:r>
      <w:r w:rsidRPr="00FF4D25">
        <w:rPr>
          <w:rFonts w:ascii="Times New Roman" w:hAnsi="Times New Roman"/>
          <w:sz w:val="28"/>
          <w:szCs w:val="28"/>
        </w:rPr>
        <w:t>тур.</w:t>
      </w:r>
    </w:p>
    <w:p w:rsidR="0049030C" w:rsidRDefault="0049030C" w:rsidP="0049030C">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872A74">
        <w:rPr>
          <w:rFonts w:ascii="Times New Roman" w:hAnsi="Times New Roman"/>
          <w:sz w:val="28"/>
          <w:szCs w:val="28"/>
        </w:rPr>
        <w:t xml:space="preserve"> этап олимпиады по литературе</w:t>
      </w:r>
      <w:r>
        <w:rPr>
          <w:rFonts w:ascii="Times New Roman" w:hAnsi="Times New Roman"/>
          <w:sz w:val="28"/>
          <w:szCs w:val="28"/>
        </w:rPr>
        <w:t xml:space="preserve"> проводится в семи </w:t>
      </w:r>
      <w:r w:rsidRPr="00872A74">
        <w:rPr>
          <w:rFonts w:ascii="Times New Roman" w:hAnsi="Times New Roman"/>
          <w:sz w:val="28"/>
          <w:szCs w:val="28"/>
        </w:rPr>
        <w:t>возрастных параллелях:</w:t>
      </w:r>
      <w:r>
        <w:rPr>
          <w:rFonts w:ascii="Times New Roman" w:hAnsi="Times New Roman"/>
          <w:sz w:val="28"/>
          <w:szCs w:val="28"/>
        </w:rPr>
        <w:t>5,6,</w:t>
      </w:r>
      <w:r w:rsidRPr="00872A74">
        <w:rPr>
          <w:rFonts w:ascii="Times New Roman" w:hAnsi="Times New Roman"/>
          <w:sz w:val="28"/>
          <w:szCs w:val="28"/>
        </w:rPr>
        <w:t xml:space="preserve"> 7, 8, 9, 10 и 11 классы. </w:t>
      </w:r>
    </w:p>
    <w:p w:rsidR="0049030C" w:rsidRPr="00AA7453" w:rsidRDefault="0049030C" w:rsidP="0049030C">
      <w:pPr>
        <w:pStyle w:val="a3"/>
        <w:numPr>
          <w:ilvl w:val="1"/>
          <w:numId w:val="1"/>
        </w:numPr>
        <w:spacing w:after="0" w:line="240" w:lineRule="auto"/>
        <w:ind w:left="709" w:hanging="709"/>
        <w:jc w:val="both"/>
        <w:rPr>
          <w:rFonts w:ascii="Times New Roman" w:hAnsi="Times New Roman"/>
          <w:sz w:val="32"/>
          <w:szCs w:val="28"/>
        </w:rPr>
      </w:pPr>
      <w:r w:rsidRPr="00AA7453">
        <w:rPr>
          <w:rFonts w:ascii="Times New Roman" w:hAnsi="Times New Roman"/>
          <w:sz w:val="28"/>
          <w:szCs w:val="26"/>
        </w:rPr>
        <w:t>Количество заданий в каждой возрастной параллели составляет:</w:t>
      </w:r>
      <w:r>
        <w:rPr>
          <w:rFonts w:ascii="Times New Roman" w:hAnsi="Times New Roman"/>
          <w:sz w:val="28"/>
          <w:szCs w:val="26"/>
        </w:rPr>
        <w:t>5,6,</w:t>
      </w:r>
    </w:p>
    <w:p w:rsidR="0049030C" w:rsidRPr="00AA7453" w:rsidRDefault="0049030C" w:rsidP="0049030C">
      <w:pPr>
        <w:pStyle w:val="a3"/>
        <w:autoSpaceDE w:val="0"/>
        <w:autoSpaceDN w:val="0"/>
        <w:adjustRightInd w:val="0"/>
        <w:spacing w:after="0" w:line="240" w:lineRule="auto"/>
        <w:ind w:left="709" w:hanging="1"/>
        <w:contextualSpacing w:val="0"/>
        <w:jc w:val="both"/>
        <w:rPr>
          <w:rFonts w:ascii="Times New Roman" w:hAnsi="Times New Roman"/>
          <w:sz w:val="28"/>
          <w:szCs w:val="26"/>
        </w:rPr>
      </w:pPr>
      <w:r w:rsidRPr="00AA7453">
        <w:rPr>
          <w:rFonts w:ascii="Times New Roman" w:hAnsi="Times New Roman"/>
          <w:sz w:val="28"/>
          <w:szCs w:val="26"/>
        </w:rPr>
        <w:t xml:space="preserve">7, 8, 9, 10, 11 классы – </w:t>
      </w:r>
      <w:r>
        <w:rPr>
          <w:rFonts w:ascii="Times New Roman" w:hAnsi="Times New Roman"/>
          <w:sz w:val="28"/>
          <w:szCs w:val="26"/>
        </w:rPr>
        <w:t>2</w:t>
      </w:r>
      <w:r w:rsidRPr="00AA7453">
        <w:rPr>
          <w:rFonts w:ascii="Times New Roman" w:hAnsi="Times New Roman"/>
          <w:sz w:val="28"/>
          <w:szCs w:val="26"/>
        </w:rPr>
        <w:t xml:space="preserve"> задани</w:t>
      </w:r>
      <w:r>
        <w:rPr>
          <w:rFonts w:ascii="Times New Roman" w:hAnsi="Times New Roman"/>
          <w:sz w:val="28"/>
          <w:szCs w:val="26"/>
        </w:rPr>
        <w:t>я</w:t>
      </w:r>
      <w:r w:rsidRPr="00AA7453">
        <w:rPr>
          <w:rFonts w:ascii="Times New Roman" w:hAnsi="Times New Roman"/>
          <w:sz w:val="28"/>
          <w:szCs w:val="26"/>
        </w:rPr>
        <w:t>.</w:t>
      </w:r>
    </w:p>
    <w:p w:rsidR="0049030C" w:rsidRPr="00AA7453" w:rsidRDefault="0049030C" w:rsidP="0049030C">
      <w:pPr>
        <w:pStyle w:val="a3"/>
        <w:numPr>
          <w:ilvl w:val="1"/>
          <w:numId w:val="1"/>
        </w:numPr>
        <w:autoSpaceDE w:val="0"/>
        <w:autoSpaceDN w:val="0"/>
        <w:adjustRightInd w:val="0"/>
        <w:spacing w:after="0" w:line="240" w:lineRule="auto"/>
        <w:ind w:left="709" w:hanging="709"/>
        <w:contextualSpacing w:val="0"/>
        <w:jc w:val="both"/>
        <w:rPr>
          <w:rFonts w:ascii="Times New Roman" w:hAnsi="Times New Roman"/>
          <w:sz w:val="28"/>
          <w:szCs w:val="26"/>
        </w:rPr>
      </w:pPr>
      <w:r w:rsidRPr="00AA7453">
        <w:rPr>
          <w:rFonts w:ascii="Times New Roman" w:hAnsi="Times New Roman"/>
          <w:sz w:val="28"/>
          <w:szCs w:val="26"/>
        </w:rPr>
        <w:t>Время выполнения за</w:t>
      </w:r>
      <w:r>
        <w:rPr>
          <w:rFonts w:ascii="Times New Roman" w:hAnsi="Times New Roman"/>
          <w:sz w:val="28"/>
          <w:szCs w:val="26"/>
        </w:rPr>
        <w:t>даний участниками школьного</w:t>
      </w:r>
      <w:r w:rsidRPr="00AA7453">
        <w:rPr>
          <w:rFonts w:ascii="Times New Roman" w:hAnsi="Times New Roman"/>
          <w:sz w:val="28"/>
          <w:szCs w:val="26"/>
        </w:rPr>
        <w:t xml:space="preserve"> этапа олимпиады по </w:t>
      </w:r>
      <w:r>
        <w:rPr>
          <w:rFonts w:ascii="Times New Roman" w:hAnsi="Times New Roman"/>
          <w:sz w:val="28"/>
          <w:szCs w:val="26"/>
        </w:rPr>
        <w:t xml:space="preserve">литературе </w:t>
      </w:r>
      <w:r w:rsidRPr="00AA7453">
        <w:rPr>
          <w:rFonts w:ascii="Times New Roman" w:hAnsi="Times New Roman"/>
          <w:sz w:val="28"/>
          <w:szCs w:val="26"/>
        </w:rPr>
        <w:t>(в астрономических часах):</w:t>
      </w:r>
    </w:p>
    <w:p w:rsidR="0049030C" w:rsidRDefault="0049030C" w:rsidP="0049030C">
      <w:pPr>
        <w:pStyle w:val="a3"/>
        <w:autoSpaceDE w:val="0"/>
        <w:autoSpaceDN w:val="0"/>
        <w:adjustRightInd w:val="0"/>
        <w:spacing w:after="0" w:line="240" w:lineRule="auto"/>
        <w:contextualSpacing w:val="0"/>
        <w:jc w:val="both"/>
        <w:rPr>
          <w:rFonts w:ascii="Times New Roman" w:hAnsi="Times New Roman"/>
          <w:sz w:val="28"/>
          <w:szCs w:val="26"/>
        </w:rPr>
      </w:pPr>
      <w:r>
        <w:rPr>
          <w:rFonts w:ascii="Times New Roman" w:hAnsi="Times New Roman"/>
          <w:sz w:val="28"/>
          <w:szCs w:val="26"/>
        </w:rPr>
        <w:t xml:space="preserve">5,6, </w:t>
      </w:r>
      <w:r w:rsidRPr="00AA7453">
        <w:rPr>
          <w:rFonts w:ascii="Times New Roman" w:hAnsi="Times New Roman"/>
          <w:sz w:val="28"/>
          <w:szCs w:val="26"/>
        </w:rPr>
        <w:t xml:space="preserve">7, 8, </w:t>
      </w:r>
      <w:r>
        <w:rPr>
          <w:rFonts w:ascii="Times New Roman" w:hAnsi="Times New Roman"/>
          <w:sz w:val="28"/>
          <w:szCs w:val="26"/>
        </w:rPr>
        <w:t>классы – 3 часа,</w:t>
      </w:r>
    </w:p>
    <w:p w:rsidR="0049030C" w:rsidRPr="00AA7453" w:rsidRDefault="0049030C" w:rsidP="0049030C">
      <w:pPr>
        <w:pStyle w:val="a3"/>
        <w:autoSpaceDE w:val="0"/>
        <w:autoSpaceDN w:val="0"/>
        <w:adjustRightInd w:val="0"/>
        <w:spacing w:after="0" w:line="240" w:lineRule="auto"/>
        <w:contextualSpacing w:val="0"/>
        <w:jc w:val="both"/>
        <w:rPr>
          <w:rFonts w:ascii="Times New Roman" w:hAnsi="Times New Roman"/>
          <w:sz w:val="28"/>
          <w:szCs w:val="26"/>
        </w:rPr>
      </w:pPr>
      <w:r>
        <w:rPr>
          <w:rFonts w:ascii="Times New Roman" w:hAnsi="Times New Roman"/>
          <w:sz w:val="28"/>
          <w:szCs w:val="26"/>
        </w:rPr>
        <w:t>9, 10, 11 классы – 5 часов</w:t>
      </w:r>
      <w:r w:rsidRPr="00AA7453">
        <w:rPr>
          <w:rFonts w:ascii="Times New Roman" w:hAnsi="Times New Roman"/>
          <w:sz w:val="28"/>
          <w:szCs w:val="26"/>
        </w:rPr>
        <w:t>.</w:t>
      </w:r>
    </w:p>
    <w:p w:rsidR="0049030C" w:rsidRDefault="0049030C" w:rsidP="0049030C">
      <w:pPr>
        <w:pStyle w:val="a3"/>
        <w:numPr>
          <w:ilvl w:val="1"/>
          <w:numId w:val="9"/>
        </w:numPr>
        <w:spacing w:after="0" w:line="240" w:lineRule="auto"/>
        <w:ind w:left="709" w:hanging="709"/>
        <w:jc w:val="both"/>
        <w:rPr>
          <w:rFonts w:ascii="Times New Roman" w:hAnsi="Times New Roman"/>
          <w:sz w:val="28"/>
          <w:szCs w:val="28"/>
        </w:rPr>
      </w:pPr>
      <w:r>
        <w:rPr>
          <w:rFonts w:ascii="Times New Roman" w:hAnsi="Times New Roman"/>
          <w:sz w:val="28"/>
          <w:szCs w:val="28"/>
        </w:rPr>
        <w:t>З</w:t>
      </w:r>
      <w:r w:rsidRPr="00723CF8">
        <w:rPr>
          <w:rFonts w:ascii="Times New Roman" w:hAnsi="Times New Roman"/>
          <w:sz w:val="28"/>
          <w:szCs w:val="28"/>
        </w:rPr>
        <w:t>адани</w:t>
      </w:r>
      <w:r>
        <w:rPr>
          <w:rFonts w:ascii="Times New Roman" w:hAnsi="Times New Roman"/>
          <w:sz w:val="28"/>
          <w:szCs w:val="28"/>
        </w:rPr>
        <w:t xml:space="preserve">я аналитического типа </w:t>
      </w:r>
      <w:r w:rsidRPr="00723CF8">
        <w:rPr>
          <w:rFonts w:ascii="Times New Roman" w:hAnsi="Times New Roman"/>
          <w:sz w:val="28"/>
          <w:szCs w:val="28"/>
        </w:rPr>
        <w:t>ориентирован</w:t>
      </w:r>
      <w:r>
        <w:rPr>
          <w:rFonts w:ascii="Times New Roman" w:hAnsi="Times New Roman"/>
          <w:sz w:val="28"/>
          <w:szCs w:val="28"/>
        </w:rPr>
        <w:t>ы</w:t>
      </w:r>
      <w:r w:rsidRPr="00723CF8">
        <w:rPr>
          <w:rFonts w:ascii="Times New Roman" w:hAnsi="Times New Roman"/>
          <w:sz w:val="28"/>
          <w:szCs w:val="28"/>
        </w:rPr>
        <w:t xml:space="preserve"> на проверку знаний</w:t>
      </w:r>
      <w:r>
        <w:rPr>
          <w:rFonts w:ascii="Times New Roman" w:hAnsi="Times New Roman"/>
          <w:sz w:val="28"/>
          <w:szCs w:val="28"/>
        </w:rPr>
        <w:t xml:space="preserve"> из теории литературы, </w:t>
      </w:r>
      <w:r w:rsidRPr="00723CF8">
        <w:rPr>
          <w:rFonts w:ascii="Times New Roman" w:hAnsi="Times New Roman"/>
          <w:sz w:val="28"/>
          <w:szCs w:val="28"/>
        </w:rPr>
        <w:t>умения участников олимпиады оценивать произведение в литературном контексте</w:t>
      </w:r>
      <w:r>
        <w:rPr>
          <w:rFonts w:ascii="Times New Roman" w:hAnsi="Times New Roman"/>
          <w:sz w:val="28"/>
          <w:szCs w:val="28"/>
        </w:rPr>
        <w:t xml:space="preserve"> и составля</w:t>
      </w:r>
      <w:r w:rsidRPr="00723CF8">
        <w:rPr>
          <w:rFonts w:ascii="Times New Roman" w:hAnsi="Times New Roman"/>
          <w:sz w:val="28"/>
          <w:szCs w:val="28"/>
        </w:rPr>
        <w:t xml:space="preserve">ть на основе художественного текста собственное высказывание на проблемную тему. </w:t>
      </w:r>
      <w:r>
        <w:rPr>
          <w:rFonts w:ascii="Times New Roman" w:hAnsi="Times New Roman"/>
          <w:sz w:val="28"/>
          <w:szCs w:val="28"/>
        </w:rPr>
        <w:t>Второе задание имеет творческий характер.</w:t>
      </w:r>
    </w:p>
    <w:p w:rsidR="0049030C" w:rsidRDefault="0049030C" w:rsidP="0049030C">
      <w:pPr>
        <w:pStyle w:val="a3"/>
        <w:numPr>
          <w:ilvl w:val="1"/>
          <w:numId w:val="9"/>
        </w:numPr>
        <w:spacing w:after="0" w:line="240" w:lineRule="auto"/>
        <w:ind w:left="709" w:hanging="709"/>
        <w:jc w:val="both"/>
        <w:rPr>
          <w:rFonts w:ascii="Times New Roman" w:hAnsi="Times New Roman"/>
          <w:sz w:val="28"/>
          <w:szCs w:val="28"/>
        </w:rPr>
      </w:pPr>
      <w:r w:rsidRPr="00850FCE">
        <w:rPr>
          <w:rFonts w:ascii="Times New Roman" w:hAnsi="Times New Roman"/>
          <w:sz w:val="28"/>
          <w:szCs w:val="28"/>
        </w:rPr>
        <w:t>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свое</w:t>
      </w:r>
      <w:r>
        <w:rPr>
          <w:rFonts w:ascii="Times New Roman" w:hAnsi="Times New Roman"/>
          <w:sz w:val="28"/>
          <w:szCs w:val="28"/>
        </w:rPr>
        <w:t>м уровне):</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определять тему и основную мысль произведения, основной конфликт;</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пересказывать сюжет; видеть особенности композиции;</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характеризовать героев-персонажей, давать их сравнительные характеристики; оценивать систему персонажей;</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определять жанровую, родовую специфику художественного произведения;</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объяснять свое понимание нравственно-философской, социально-исторической и эстетической проблематики произведений;</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анализировать литературные произведения разных жанров;</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определять авторское отношение к героям и событиям, к читателю;</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пользоваться основными теоретико-литературными терминами и понятиями;</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выражать личное отношение к художественному произведению;</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аргументировать свою точку зрения;</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представлять развернутый устный или письменный ответ на поставленные вопросы;</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собирать материал, необходимый для написания сочинения на заранее объявленную литературную или публицистическую тему;</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w:t>
      </w:r>
    </w:p>
    <w:p w:rsidR="0049030C" w:rsidRPr="00850FCE"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8"/>
        </w:rPr>
      </w:pPr>
      <w:r w:rsidRPr="00850FCE">
        <w:rPr>
          <w:rFonts w:ascii="Times New Roman" w:hAnsi="Times New Roman"/>
          <w:sz w:val="28"/>
          <w:szCs w:val="28"/>
        </w:rPr>
        <w:t>выразительно читать произведения художественной литературы с учетом их жанровой специфики (индивидуальное чтение, инсценирование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выразительное чтение одноклассников, актеров после прослушивания фрагментов фонохрестоматии и другой аудиозаписи;</w:t>
      </w:r>
    </w:p>
    <w:p w:rsidR="0049030C" w:rsidRPr="0024788A" w:rsidRDefault="0049030C" w:rsidP="0049030C">
      <w:pPr>
        <w:widowControl w:val="0"/>
        <w:numPr>
          <w:ilvl w:val="0"/>
          <w:numId w:val="11"/>
        </w:numPr>
        <w:tabs>
          <w:tab w:val="left" w:pos="993"/>
        </w:tabs>
        <w:autoSpaceDE w:val="0"/>
        <w:autoSpaceDN w:val="0"/>
        <w:adjustRightInd w:val="0"/>
        <w:spacing w:after="0" w:line="240" w:lineRule="auto"/>
        <w:ind w:left="993" w:hanging="284"/>
        <w:jc w:val="both"/>
        <w:rPr>
          <w:rFonts w:ascii="Times New Roman" w:hAnsi="Times New Roman"/>
          <w:sz w:val="28"/>
          <w:szCs w:val="24"/>
        </w:rPr>
      </w:pPr>
      <w:r w:rsidRPr="00850FCE">
        <w:rPr>
          <w:rFonts w:ascii="Times New Roman"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w:t>
      </w:r>
      <w:r w:rsidRPr="00B50721">
        <w:rPr>
          <w:rFonts w:ascii="Times New Roman" w:hAnsi="Times New Roman"/>
          <w:sz w:val="24"/>
          <w:szCs w:val="24"/>
        </w:rPr>
        <w:t xml:space="preserve"> </w:t>
      </w:r>
      <w:r w:rsidRPr="0024788A">
        <w:rPr>
          <w:rFonts w:ascii="Times New Roman" w:hAnsi="Times New Roman"/>
          <w:sz w:val="28"/>
          <w:szCs w:val="24"/>
        </w:rPr>
        <w:t>указателями, системой поиска в Интернете.</w:t>
      </w:r>
    </w:p>
    <w:p w:rsidR="0049030C" w:rsidRPr="00AA7453" w:rsidRDefault="0049030C" w:rsidP="0049030C">
      <w:pPr>
        <w:pStyle w:val="a3"/>
        <w:numPr>
          <w:ilvl w:val="1"/>
          <w:numId w:val="9"/>
        </w:numPr>
        <w:autoSpaceDE w:val="0"/>
        <w:autoSpaceDN w:val="0"/>
        <w:adjustRightInd w:val="0"/>
        <w:spacing w:after="0" w:line="240" w:lineRule="auto"/>
        <w:ind w:left="709" w:hanging="709"/>
        <w:contextualSpacing w:val="0"/>
        <w:jc w:val="both"/>
        <w:rPr>
          <w:rFonts w:ascii="Times New Roman" w:hAnsi="Times New Roman"/>
          <w:sz w:val="28"/>
          <w:szCs w:val="26"/>
        </w:rPr>
      </w:pPr>
      <w:r>
        <w:rPr>
          <w:rFonts w:ascii="Times New Roman" w:hAnsi="Times New Roman"/>
          <w:sz w:val="28"/>
          <w:szCs w:val="26"/>
        </w:rPr>
        <w:t>Комплекты заданий школьного</w:t>
      </w:r>
      <w:r w:rsidRPr="00AA7453">
        <w:rPr>
          <w:rFonts w:ascii="Times New Roman" w:hAnsi="Times New Roman"/>
          <w:sz w:val="28"/>
          <w:szCs w:val="26"/>
        </w:rPr>
        <w:t xml:space="preserve"> этапа по </w:t>
      </w:r>
      <w:r>
        <w:rPr>
          <w:rFonts w:ascii="Times New Roman" w:hAnsi="Times New Roman"/>
          <w:sz w:val="28"/>
          <w:szCs w:val="26"/>
        </w:rPr>
        <w:t>литературе</w:t>
      </w:r>
      <w:r w:rsidRPr="00AA7453">
        <w:rPr>
          <w:rFonts w:ascii="Times New Roman" w:hAnsi="Times New Roman"/>
          <w:sz w:val="28"/>
          <w:szCs w:val="26"/>
        </w:rPr>
        <w:t xml:space="preserve"> содержат задания</w:t>
      </w:r>
      <w:r>
        <w:rPr>
          <w:rFonts w:ascii="Times New Roman" w:hAnsi="Times New Roman"/>
          <w:sz w:val="28"/>
          <w:szCs w:val="26"/>
        </w:rPr>
        <w:t xml:space="preserve">, методические рекомендации и критерии оценивания </w:t>
      </w:r>
      <w:r w:rsidRPr="00AA7453">
        <w:rPr>
          <w:rFonts w:ascii="Times New Roman" w:hAnsi="Times New Roman"/>
          <w:sz w:val="28"/>
          <w:szCs w:val="26"/>
        </w:rPr>
        <w:t>для каждой возрастной параллели.</w:t>
      </w:r>
    </w:p>
    <w:p w:rsidR="0049030C" w:rsidRDefault="0049030C" w:rsidP="0049030C">
      <w:pPr>
        <w:numPr>
          <w:ilvl w:val="1"/>
          <w:numId w:val="9"/>
        </w:numPr>
        <w:spacing w:after="0" w:line="240" w:lineRule="auto"/>
        <w:ind w:left="709" w:hanging="709"/>
        <w:jc w:val="both"/>
        <w:rPr>
          <w:rFonts w:ascii="Times New Roman" w:hAnsi="Times New Roman"/>
          <w:sz w:val="28"/>
          <w:szCs w:val="28"/>
        </w:rPr>
      </w:pPr>
      <w:r w:rsidRPr="002A1AED">
        <w:rPr>
          <w:rFonts w:ascii="Times New Roman" w:hAnsi="Times New Roman"/>
          <w:sz w:val="28"/>
          <w:szCs w:val="28"/>
        </w:rPr>
        <w:t>Проверка олимпиадных</w:t>
      </w:r>
      <w:r>
        <w:rPr>
          <w:rFonts w:ascii="Times New Roman" w:hAnsi="Times New Roman"/>
          <w:sz w:val="28"/>
          <w:szCs w:val="28"/>
        </w:rPr>
        <w:t xml:space="preserve"> работ участников школьного</w:t>
      </w:r>
      <w:r w:rsidRPr="002A1AED">
        <w:rPr>
          <w:rFonts w:ascii="Times New Roman" w:hAnsi="Times New Roman"/>
          <w:sz w:val="28"/>
          <w:szCs w:val="28"/>
        </w:rPr>
        <w:t xml:space="preserve"> этапа олимпиады </w:t>
      </w:r>
      <w:r>
        <w:rPr>
          <w:rFonts w:ascii="Times New Roman" w:hAnsi="Times New Roman"/>
          <w:sz w:val="28"/>
          <w:szCs w:val="28"/>
        </w:rPr>
        <w:t>по литературе</w:t>
      </w:r>
      <w:r w:rsidRPr="002A1AED">
        <w:rPr>
          <w:rFonts w:ascii="Times New Roman" w:hAnsi="Times New Roman"/>
          <w:sz w:val="28"/>
          <w:szCs w:val="28"/>
        </w:rPr>
        <w:t xml:space="preserve"> осуществляется исходя из следующих баллов:</w:t>
      </w:r>
    </w:p>
    <w:p w:rsidR="0049030C" w:rsidRPr="002A1AED" w:rsidRDefault="0049030C" w:rsidP="0049030C">
      <w:pPr>
        <w:spacing w:after="0" w:line="240" w:lineRule="auto"/>
        <w:jc w:val="both"/>
        <w:rPr>
          <w:rFonts w:ascii="Times New Roman" w:hAnsi="Times New Roman"/>
          <w:sz w:val="28"/>
          <w:szCs w:val="28"/>
        </w:rPr>
      </w:pPr>
    </w:p>
    <w:p w:rsidR="0049030C" w:rsidRPr="002A1AED" w:rsidRDefault="0049030C" w:rsidP="0049030C">
      <w:pPr>
        <w:pStyle w:val="a3"/>
        <w:spacing w:after="0" w:line="240" w:lineRule="auto"/>
        <w:ind w:hanging="709"/>
        <w:jc w:val="both"/>
        <w:rPr>
          <w:rFonts w:ascii="Times New Roman" w:hAnsi="Times New Roman"/>
          <w:sz w:val="28"/>
          <w:szCs w:val="28"/>
        </w:rPr>
      </w:pPr>
    </w:p>
    <w:tbl>
      <w:tblPr>
        <w:tblW w:w="6713"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9"/>
        <w:gridCol w:w="1364"/>
        <w:gridCol w:w="1521"/>
        <w:gridCol w:w="2519"/>
      </w:tblGrid>
      <w:tr w:rsidR="0049030C" w:rsidRPr="00CA3670" w:rsidTr="001E6902">
        <w:trPr>
          <w:jc w:val="center"/>
        </w:trPr>
        <w:tc>
          <w:tcPr>
            <w:tcW w:w="1309" w:type="dxa"/>
            <w:vMerge w:val="restart"/>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Классы</w:t>
            </w:r>
          </w:p>
        </w:tc>
        <w:tc>
          <w:tcPr>
            <w:tcW w:w="2885" w:type="dxa"/>
            <w:gridSpan w:val="2"/>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 за</w:t>
            </w:r>
            <w:r>
              <w:rPr>
                <w:rFonts w:ascii="Times New Roman" w:hAnsi="Times New Roman"/>
                <w:sz w:val="28"/>
                <w:szCs w:val="28"/>
              </w:rPr>
              <w:t>дания</w:t>
            </w:r>
            <w:r w:rsidRPr="00CA3670">
              <w:rPr>
                <w:rFonts w:ascii="Times New Roman" w:hAnsi="Times New Roman"/>
                <w:sz w:val="28"/>
                <w:szCs w:val="28"/>
              </w:rPr>
              <w:t>/балл</w:t>
            </w:r>
          </w:p>
        </w:tc>
        <w:tc>
          <w:tcPr>
            <w:tcW w:w="2519" w:type="dxa"/>
            <w:vMerge w:val="restart"/>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Максимальный балл</w:t>
            </w:r>
          </w:p>
        </w:tc>
      </w:tr>
      <w:tr w:rsidR="0049030C" w:rsidRPr="00CA3670" w:rsidTr="001E6902">
        <w:trPr>
          <w:jc w:val="center"/>
        </w:trPr>
        <w:tc>
          <w:tcPr>
            <w:tcW w:w="1309" w:type="dxa"/>
            <w:vMerge/>
          </w:tcPr>
          <w:p w:rsidR="0049030C" w:rsidRPr="00CA3670" w:rsidRDefault="0049030C" w:rsidP="001E6902">
            <w:pPr>
              <w:autoSpaceDE w:val="0"/>
              <w:autoSpaceDN w:val="0"/>
              <w:adjustRightInd w:val="0"/>
              <w:spacing w:after="0" w:line="240" w:lineRule="auto"/>
              <w:contextualSpacing/>
              <w:jc w:val="both"/>
              <w:rPr>
                <w:rFonts w:ascii="Times New Roman" w:hAnsi="Times New Roman"/>
                <w:sz w:val="28"/>
                <w:szCs w:val="28"/>
              </w:rPr>
            </w:pP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1</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2</w:t>
            </w:r>
          </w:p>
        </w:tc>
        <w:tc>
          <w:tcPr>
            <w:tcW w:w="2519" w:type="dxa"/>
            <w:vMerge/>
          </w:tcPr>
          <w:p w:rsidR="0049030C" w:rsidRPr="00CA3670" w:rsidRDefault="0049030C" w:rsidP="001E6902">
            <w:pPr>
              <w:autoSpaceDE w:val="0"/>
              <w:autoSpaceDN w:val="0"/>
              <w:adjustRightInd w:val="0"/>
              <w:spacing w:after="0" w:line="240" w:lineRule="auto"/>
              <w:contextualSpacing/>
              <w:jc w:val="both"/>
              <w:rPr>
                <w:rFonts w:ascii="Times New Roman" w:hAnsi="Times New Roman"/>
                <w:sz w:val="28"/>
                <w:szCs w:val="28"/>
              </w:rPr>
            </w:pP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5</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6</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8</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9</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w:t>
            </w:r>
            <w:r w:rsidRPr="00CA3670">
              <w:rPr>
                <w:rFonts w:ascii="Times New Roman" w:hAnsi="Times New Roman"/>
                <w:sz w:val="28"/>
                <w:szCs w:val="28"/>
              </w:rPr>
              <w:t>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10</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w:t>
            </w:r>
            <w:r w:rsidRPr="00CA3670">
              <w:rPr>
                <w:rFonts w:ascii="Times New Roman" w:hAnsi="Times New Roman"/>
                <w:sz w:val="28"/>
                <w:szCs w:val="28"/>
              </w:rPr>
              <w:t>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w:t>
            </w:r>
            <w:r w:rsidRPr="00CA3670">
              <w:rPr>
                <w:rFonts w:ascii="Times New Roman" w:hAnsi="Times New Roman"/>
                <w:sz w:val="28"/>
                <w:szCs w:val="28"/>
              </w:rPr>
              <w:t>0</w:t>
            </w:r>
          </w:p>
        </w:tc>
      </w:tr>
      <w:tr w:rsidR="0049030C" w:rsidRPr="00CA3670" w:rsidTr="001E6902">
        <w:trPr>
          <w:jc w:val="center"/>
        </w:trPr>
        <w:tc>
          <w:tcPr>
            <w:tcW w:w="1309"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sidRPr="00CA3670">
              <w:rPr>
                <w:rFonts w:ascii="Times New Roman" w:hAnsi="Times New Roman"/>
                <w:sz w:val="28"/>
                <w:szCs w:val="28"/>
              </w:rPr>
              <w:t>11</w:t>
            </w:r>
          </w:p>
        </w:tc>
        <w:tc>
          <w:tcPr>
            <w:tcW w:w="1364"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30</w:t>
            </w:r>
          </w:p>
        </w:tc>
        <w:tc>
          <w:tcPr>
            <w:tcW w:w="1521" w:type="dxa"/>
            <w:vAlign w:val="center"/>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4</w:t>
            </w:r>
            <w:r w:rsidRPr="00CA3670">
              <w:rPr>
                <w:rFonts w:ascii="Times New Roman" w:hAnsi="Times New Roman"/>
                <w:sz w:val="28"/>
                <w:szCs w:val="28"/>
              </w:rPr>
              <w:t>0</w:t>
            </w:r>
          </w:p>
        </w:tc>
        <w:tc>
          <w:tcPr>
            <w:tcW w:w="2519" w:type="dxa"/>
            <w:vAlign w:val="bottom"/>
          </w:tcPr>
          <w:p w:rsidR="0049030C" w:rsidRPr="00CA3670" w:rsidRDefault="0049030C" w:rsidP="001E6902">
            <w:pPr>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7</w:t>
            </w:r>
            <w:r w:rsidRPr="00CA3670">
              <w:rPr>
                <w:rFonts w:ascii="Times New Roman" w:hAnsi="Times New Roman"/>
                <w:sz w:val="28"/>
                <w:szCs w:val="28"/>
              </w:rPr>
              <w:t>0</w:t>
            </w:r>
          </w:p>
        </w:tc>
      </w:tr>
    </w:tbl>
    <w:p w:rsidR="0049030C" w:rsidRPr="00BC0B99" w:rsidRDefault="0049030C" w:rsidP="0049030C">
      <w:pPr>
        <w:spacing w:after="0" w:line="240" w:lineRule="auto"/>
        <w:jc w:val="both"/>
        <w:rPr>
          <w:rFonts w:ascii="Times New Roman" w:hAnsi="Times New Roman"/>
          <w:sz w:val="28"/>
          <w:szCs w:val="28"/>
        </w:rPr>
      </w:pPr>
      <w:bookmarkStart w:id="0" w:name="_GoBack"/>
      <w:bookmarkEnd w:id="0"/>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Функции Оргкомитета</w:t>
      </w:r>
    </w:p>
    <w:p w:rsidR="0049030C" w:rsidRPr="00FF4D25" w:rsidRDefault="0049030C" w:rsidP="0049030C">
      <w:pPr>
        <w:pStyle w:val="a3"/>
        <w:spacing w:after="0" w:line="240" w:lineRule="auto"/>
        <w:ind w:left="360"/>
        <w:rPr>
          <w:rFonts w:ascii="Times New Roman" w:hAnsi="Times New Roman"/>
          <w:sz w:val="28"/>
          <w:szCs w:val="28"/>
        </w:rPr>
      </w:pPr>
    </w:p>
    <w:p w:rsidR="0049030C" w:rsidRPr="00FF4D25" w:rsidRDefault="0049030C" w:rsidP="0049030C">
      <w:pPr>
        <w:spacing w:after="0" w:line="240" w:lineRule="auto"/>
        <w:ind w:firstLine="709"/>
        <w:jc w:val="both"/>
        <w:rPr>
          <w:rFonts w:ascii="Times New Roman" w:hAnsi="Times New Roman"/>
          <w:sz w:val="28"/>
          <w:szCs w:val="28"/>
        </w:rPr>
      </w:pPr>
      <w:r>
        <w:rPr>
          <w:rFonts w:ascii="Times New Roman" w:hAnsi="Times New Roman"/>
          <w:sz w:val="28"/>
          <w:szCs w:val="28"/>
        </w:rPr>
        <w:t>Оргкомитет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выполняет следующие функции:</w:t>
      </w:r>
    </w:p>
    <w:p w:rsidR="0049030C" w:rsidRPr="00FF4D25" w:rsidRDefault="0049030C" w:rsidP="0049030C">
      <w:pPr>
        <w:pStyle w:val="a3"/>
        <w:numPr>
          <w:ilvl w:val="0"/>
          <w:numId w:val="2"/>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 xml:space="preserve">определяет организационно-технологическую </w:t>
      </w:r>
      <w:r>
        <w:rPr>
          <w:rFonts w:ascii="Times New Roman" w:hAnsi="Times New Roman"/>
          <w:sz w:val="28"/>
          <w:szCs w:val="28"/>
        </w:rPr>
        <w:t>модель проведения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pStyle w:val="a3"/>
        <w:numPr>
          <w:ilvl w:val="0"/>
          <w:numId w:val="2"/>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обеспечивает организ</w:t>
      </w:r>
      <w:r>
        <w:rPr>
          <w:rFonts w:ascii="Times New Roman" w:hAnsi="Times New Roman"/>
          <w:sz w:val="28"/>
          <w:szCs w:val="28"/>
        </w:rPr>
        <w:t>ацию и проведение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в соответствии с утвержденными </w:t>
      </w:r>
      <w:r>
        <w:rPr>
          <w:rFonts w:ascii="Times New Roman" w:hAnsi="Times New Roman"/>
          <w:sz w:val="28"/>
          <w:szCs w:val="28"/>
        </w:rPr>
        <w:t>организатором школьного</w:t>
      </w:r>
      <w:r w:rsidRPr="00FF4D25">
        <w:rPr>
          <w:rFonts w:ascii="Times New Roman" w:hAnsi="Times New Roman"/>
          <w:sz w:val="28"/>
          <w:szCs w:val="28"/>
        </w:rPr>
        <w:t xml:space="preserve"> этапа требован</w:t>
      </w:r>
      <w:r>
        <w:rPr>
          <w:rFonts w:ascii="Times New Roman" w:hAnsi="Times New Roman"/>
          <w:sz w:val="28"/>
          <w:szCs w:val="28"/>
        </w:rPr>
        <w:t>иями к проведению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Порядком проведения всероссийской олимпиады школьников и действующим</w:t>
      </w:r>
      <w:r>
        <w:rPr>
          <w:rFonts w:ascii="Times New Roman" w:hAnsi="Times New Roman"/>
          <w:sz w:val="28"/>
          <w:szCs w:val="28"/>
        </w:rPr>
        <w:t>и</w:t>
      </w:r>
      <w:r w:rsidRPr="00FF4D25">
        <w:rPr>
          <w:rFonts w:ascii="Times New Roman" w:hAnsi="Times New Roman"/>
          <w:sz w:val="28"/>
          <w:szCs w:val="28"/>
        </w:rPr>
        <w:t xml:space="preserve">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49030C" w:rsidRPr="00FF4D25" w:rsidRDefault="0049030C" w:rsidP="0049030C">
      <w:pPr>
        <w:pStyle w:val="a3"/>
        <w:numPr>
          <w:ilvl w:val="0"/>
          <w:numId w:val="2"/>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осуществляет кодирование (обезличивание) олимпиадных</w:t>
      </w:r>
      <w:r>
        <w:rPr>
          <w:rFonts w:ascii="Times New Roman" w:hAnsi="Times New Roman"/>
          <w:sz w:val="28"/>
          <w:szCs w:val="28"/>
        </w:rPr>
        <w:t xml:space="preserve"> работ участников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pStyle w:val="a3"/>
        <w:numPr>
          <w:ilvl w:val="0"/>
          <w:numId w:val="2"/>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несет ответственность за жизнь и здоровье участников олимпиады во</w:t>
      </w:r>
      <w:r>
        <w:rPr>
          <w:rFonts w:ascii="Times New Roman" w:hAnsi="Times New Roman"/>
          <w:sz w:val="28"/>
          <w:szCs w:val="28"/>
        </w:rPr>
        <w:t xml:space="preserve"> время проведения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spacing w:after="0" w:line="240" w:lineRule="auto"/>
        <w:rPr>
          <w:rFonts w:ascii="Times New Roman" w:hAnsi="Times New Roman"/>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Функции Жюри</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spacing w:after="0" w:line="240" w:lineRule="auto"/>
        <w:ind w:firstLine="709"/>
        <w:jc w:val="both"/>
        <w:rPr>
          <w:rFonts w:ascii="Times New Roman" w:hAnsi="Times New Roman"/>
          <w:sz w:val="28"/>
          <w:szCs w:val="28"/>
        </w:rPr>
      </w:pPr>
      <w:r>
        <w:rPr>
          <w:rFonts w:ascii="Times New Roman" w:hAnsi="Times New Roman"/>
          <w:sz w:val="28"/>
          <w:szCs w:val="28"/>
        </w:rPr>
        <w:t>Жюри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выполняет следующие функции:</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принимает для оценивания закодированные (обезличенные) олимпиадные работы участников;</w:t>
      </w:r>
    </w:p>
    <w:p w:rsidR="0049030C"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проводит с участниками олимпиады анализ олимпиадных заданий и их решений;</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осуществляет очно по запросу участника олимпиады показ выполненных им олимпиадных заданий;</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представляет результаты олимпиады ее участникам;</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рассматривает очно апелляции участников олимпиады с использованием видеофиксации;</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определяет победителей и призеров олимпиады на основании рейтинга и в соответствии с квотой, установлен</w:t>
      </w:r>
      <w:r>
        <w:rPr>
          <w:rFonts w:ascii="Times New Roman" w:hAnsi="Times New Roman"/>
          <w:sz w:val="28"/>
          <w:szCs w:val="28"/>
        </w:rPr>
        <w:t>ной организатором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представляет организатору результаты олимпиады (протоколы) для их утверждения;</w:t>
      </w:r>
    </w:p>
    <w:p w:rsidR="0049030C" w:rsidRPr="00FF4D25" w:rsidRDefault="0049030C" w:rsidP="0049030C">
      <w:pPr>
        <w:pStyle w:val="a3"/>
        <w:numPr>
          <w:ilvl w:val="0"/>
          <w:numId w:val="3"/>
        </w:numPr>
        <w:tabs>
          <w:tab w:val="left" w:pos="993"/>
        </w:tabs>
        <w:spacing w:after="0" w:line="240" w:lineRule="auto"/>
        <w:ind w:left="0" w:firstLine="709"/>
        <w:jc w:val="both"/>
        <w:rPr>
          <w:rFonts w:ascii="Times New Roman" w:hAnsi="Times New Roman"/>
          <w:sz w:val="28"/>
          <w:szCs w:val="28"/>
        </w:rPr>
      </w:pPr>
      <w:r w:rsidRPr="00FF4D25">
        <w:rPr>
          <w:rFonts w:ascii="Times New Roman" w:hAnsi="Times New Roman"/>
          <w:sz w:val="28"/>
          <w:szCs w:val="28"/>
        </w:rPr>
        <w:t>составляет и представ</w:t>
      </w:r>
      <w:r>
        <w:rPr>
          <w:rFonts w:ascii="Times New Roman" w:hAnsi="Times New Roman"/>
          <w:sz w:val="28"/>
          <w:szCs w:val="28"/>
        </w:rPr>
        <w:t>ляет организатору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аналитический отчет о результатах выполнения олимпиадных заданий.</w:t>
      </w:r>
    </w:p>
    <w:p w:rsidR="0049030C" w:rsidRPr="00FF4D25" w:rsidRDefault="0049030C" w:rsidP="0049030C">
      <w:pPr>
        <w:pStyle w:val="a3"/>
        <w:spacing w:after="0" w:line="240" w:lineRule="auto"/>
        <w:ind w:left="360"/>
        <w:rPr>
          <w:rFonts w:ascii="Times New Roman" w:hAnsi="Times New Roman"/>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Порядок проведения олимпиады</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Pr>
          <w:rFonts w:ascii="Times New Roman" w:hAnsi="Times New Roman"/>
          <w:sz w:val="28"/>
          <w:szCs w:val="28"/>
        </w:rPr>
        <w:t>Школьный</w:t>
      </w:r>
      <w:r w:rsidRPr="00FF4D25">
        <w:rPr>
          <w:rFonts w:ascii="Times New Roman" w:hAnsi="Times New Roman"/>
          <w:sz w:val="28"/>
          <w:szCs w:val="28"/>
        </w:rPr>
        <w:t xml:space="preserve"> этап всероссийской олимпиады школьников </w:t>
      </w:r>
      <w:r>
        <w:rPr>
          <w:rFonts w:ascii="Times New Roman" w:hAnsi="Times New Roman"/>
          <w:sz w:val="28"/>
          <w:szCs w:val="28"/>
        </w:rPr>
        <w:t>по литературе</w:t>
      </w:r>
      <w:r w:rsidRPr="00FF4D25">
        <w:rPr>
          <w:rFonts w:ascii="Times New Roman" w:hAnsi="Times New Roman"/>
          <w:sz w:val="28"/>
          <w:szCs w:val="28"/>
        </w:rPr>
        <w:t xml:space="preserve"> проводится д</w:t>
      </w:r>
      <w:r>
        <w:rPr>
          <w:rFonts w:ascii="Times New Roman" w:hAnsi="Times New Roman"/>
          <w:sz w:val="28"/>
          <w:szCs w:val="28"/>
        </w:rPr>
        <w:t>ля обучающихся 5</w:t>
      </w:r>
      <w:r w:rsidRPr="00FF4D25">
        <w:rPr>
          <w:rFonts w:ascii="Times New Roman" w:hAnsi="Times New Roman"/>
          <w:sz w:val="28"/>
          <w:szCs w:val="28"/>
        </w:rPr>
        <w:t>-11 классов.</w:t>
      </w:r>
    </w:p>
    <w:p w:rsidR="0049030C" w:rsidRPr="00C86B12"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color w:val="000000"/>
          <w:sz w:val="28"/>
          <w:szCs w:val="28"/>
        </w:rPr>
        <w:t xml:space="preserve">В месте проведения </w:t>
      </w:r>
      <w:r>
        <w:rPr>
          <w:rFonts w:ascii="Times New Roman" w:hAnsi="Times New Roman"/>
          <w:sz w:val="28"/>
          <w:szCs w:val="28"/>
        </w:rPr>
        <w:t>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в</w:t>
      </w:r>
      <w:r w:rsidRPr="00FF4D25">
        <w:rPr>
          <w:rFonts w:ascii="Times New Roman" w:hAnsi="Times New Roman"/>
          <w:color w:val="000000"/>
          <w:sz w:val="28"/>
          <w:szCs w:val="28"/>
        </w:rPr>
        <w:t>праве присутствовать представители организатора олимпиады, Оргкомитета и Жюри, а также граждане, аккредитованные в качестве общественных наблюдателей в порядке, установленном Минобрнауки России.</w:t>
      </w:r>
    </w:p>
    <w:p w:rsidR="0049030C" w:rsidRPr="00C86B12"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u w:val="single"/>
        </w:rPr>
      </w:pPr>
      <w:r w:rsidRPr="00C86B12">
        <w:rPr>
          <w:rFonts w:ascii="Times New Roman" w:hAnsi="Times New Roman"/>
          <w:sz w:val="28"/>
          <w:szCs w:val="28"/>
        </w:rPr>
        <w:t>Для осуществления контроля за выполнением заданий рекомендуется организовать дежурство учителей (</w:t>
      </w:r>
      <w:r w:rsidRPr="00C86B12">
        <w:rPr>
          <w:rFonts w:ascii="Times New Roman" w:hAnsi="Times New Roman"/>
          <w:sz w:val="28"/>
          <w:szCs w:val="28"/>
          <w:u w:val="single"/>
        </w:rPr>
        <w:t>кроме учителей русского языка и литературы).</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Все участники олимпиады проходят в обязательном порядке процедуру регистрации.</w:t>
      </w:r>
    </w:p>
    <w:p w:rsidR="0049030C" w:rsidRPr="00F94213"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94213">
        <w:rPr>
          <w:rFonts w:ascii="Times New Roman" w:hAnsi="Times New Roman"/>
          <w:sz w:val="28"/>
          <w:szCs w:val="28"/>
        </w:rPr>
        <w:t>Регистрация обучающихся для участия в олимпиаде осуществляется Оргкомитетом перед началом ее проведения. При регистрации представители Оргкомитета проверяют право</w:t>
      </w:r>
      <w:r>
        <w:rPr>
          <w:rFonts w:ascii="Times New Roman" w:hAnsi="Times New Roman"/>
          <w:sz w:val="28"/>
          <w:szCs w:val="28"/>
        </w:rPr>
        <w:t>мочность участия в школьном</w:t>
      </w:r>
      <w:r w:rsidRPr="00F94213">
        <w:rPr>
          <w:rFonts w:ascii="Times New Roman" w:hAnsi="Times New Roman"/>
          <w:sz w:val="28"/>
          <w:szCs w:val="28"/>
        </w:rPr>
        <w:t xml:space="preserve"> этапе олимпиады по литературе прибывших обучающихся и достоверность имеющейся в распоряжении Оргкомитета информации о них.</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color w:val="000000"/>
          <w:sz w:val="28"/>
          <w:szCs w:val="28"/>
        </w:rPr>
        <w:t>Материалы заданий, выдаваемые участникам</w:t>
      </w:r>
      <w:r>
        <w:rPr>
          <w:rFonts w:ascii="Times New Roman" w:hAnsi="Times New Roman"/>
          <w:color w:val="000000"/>
          <w:sz w:val="28"/>
          <w:szCs w:val="28"/>
        </w:rPr>
        <w:t xml:space="preserve"> олимпиады, качественно тиражиру</w:t>
      </w:r>
      <w:r w:rsidRPr="00FF4D25">
        <w:rPr>
          <w:rFonts w:ascii="Times New Roman" w:hAnsi="Times New Roman"/>
          <w:color w:val="000000"/>
          <w:sz w:val="28"/>
          <w:szCs w:val="28"/>
        </w:rPr>
        <w:t xml:space="preserve">ются на листах формата А4 (уменьшение оригинала не допускается), </w:t>
      </w:r>
      <w:r w:rsidRPr="00F147FA">
        <w:rPr>
          <w:rFonts w:ascii="Times New Roman" w:hAnsi="Times New Roman"/>
          <w:color w:val="000000"/>
          <w:sz w:val="28"/>
          <w:szCs w:val="28"/>
        </w:rPr>
        <w:t>с использованием только одной стороны листа (оборот страницы не рекомендуется использовать), поскольку это существенно затрудняет выполнение заданий и требует от участников значительных дополнительных усилий</w:t>
      </w:r>
      <w:r w:rsidRPr="00FF4D25">
        <w:rPr>
          <w:rFonts w:ascii="Times New Roman" w:hAnsi="Times New Roman"/>
          <w:color w:val="000000"/>
          <w:sz w:val="28"/>
          <w:szCs w:val="28"/>
        </w:rPr>
        <w:t>.</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Во время работы над заданиями участник олимпиады имеет право:</w:t>
      </w:r>
    </w:p>
    <w:p w:rsidR="0049030C" w:rsidRPr="00FF4D25" w:rsidRDefault="0049030C" w:rsidP="0049030C">
      <w:pPr>
        <w:pStyle w:val="a3"/>
        <w:numPr>
          <w:ilvl w:val="0"/>
          <w:numId w:val="7"/>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пользоваться любыми своими канцелярскими принадлежностями наряду с выданными Оргкомитетом;</w:t>
      </w:r>
    </w:p>
    <w:p w:rsidR="0049030C" w:rsidRPr="00FF4D25" w:rsidRDefault="0049030C" w:rsidP="0049030C">
      <w:pPr>
        <w:pStyle w:val="a3"/>
        <w:numPr>
          <w:ilvl w:val="0"/>
          <w:numId w:val="7"/>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обращаться с вопросами по поводу условий задач, приглашая к себе дежурного в аудитории поднятием руки;</w:t>
      </w:r>
    </w:p>
    <w:p w:rsidR="0049030C" w:rsidRPr="00FF4D25" w:rsidRDefault="0049030C" w:rsidP="0049030C">
      <w:pPr>
        <w:pStyle w:val="a3"/>
        <w:numPr>
          <w:ilvl w:val="0"/>
          <w:numId w:val="7"/>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временно покидать аудиторию, оставляя у дежурного в аудитории свою работу.</w:t>
      </w:r>
    </w:p>
    <w:p w:rsidR="0049030C" w:rsidRPr="00FF4D25" w:rsidRDefault="0049030C" w:rsidP="0049030C">
      <w:pPr>
        <w:pStyle w:val="a3"/>
        <w:numPr>
          <w:ilvl w:val="1"/>
          <w:numId w:val="1"/>
        </w:numPr>
        <w:spacing w:after="0" w:line="240" w:lineRule="auto"/>
        <w:ind w:left="709" w:hanging="709"/>
        <w:rPr>
          <w:rFonts w:ascii="Times New Roman" w:hAnsi="Times New Roman"/>
          <w:sz w:val="28"/>
          <w:szCs w:val="28"/>
        </w:rPr>
      </w:pPr>
      <w:r w:rsidRPr="00FF4D25">
        <w:rPr>
          <w:rFonts w:ascii="Times New Roman" w:hAnsi="Times New Roman"/>
          <w:sz w:val="28"/>
          <w:szCs w:val="28"/>
        </w:rPr>
        <w:t>Во время работы над заданиями участнику запрещается:</w:t>
      </w:r>
    </w:p>
    <w:p w:rsidR="0049030C" w:rsidRPr="00FF4D25" w:rsidRDefault="0049030C" w:rsidP="0049030C">
      <w:pPr>
        <w:pStyle w:val="a3"/>
        <w:numPr>
          <w:ilvl w:val="0"/>
          <w:numId w:val="4"/>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пользоваться собственной бумагой, не выданной Оргкомитетом, справочными материалами (словарями, справочниками, учебниками и т.д.);</w:t>
      </w:r>
    </w:p>
    <w:p w:rsidR="0049030C" w:rsidRPr="00FF4D25" w:rsidRDefault="0049030C" w:rsidP="0049030C">
      <w:pPr>
        <w:pStyle w:val="a3"/>
        <w:numPr>
          <w:ilvl w:val="0"/>
          <w:numId w:val="4"/>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пользоваться мобильным телефоном (в любой его функции), диктофонами, плейерами, планшетами, калькуляторами и любыми техническими средствами;</w:t>
      </w:r>
    </w:p>
    <w:p w:rsidR="0049030C" w:rsidRPr="00450A2E" w:rsidRDefault="0049030C" w:rsidP="0049030C">
      <w:pPr>
        <w:pStyle w:val="a3"/>
        <w:numPr>
          <w:ilvl w:val="0"/>
          <w:numId w:val="4"/>
        </w:numPr>
        <w:spacing w:after="0" w:line="240" w:lineRule="auto"/>
        <w:ind w:left="993" w:hanging="284"/>
        <w:jc w:val="both"/>
        <w:rPr>
          <w:rFonts w:ascii="Times New Roman" w:hAnsi="Times New Roman"/>
          <w:sz w:val="28"/>
          <w:szCs w:val="28"/>
        </w:rPr>
      </w:pPr>
      <w:r w:rsidRPr="00450A2E">
        <w:rPr>
          <w:rFonts w:ascii="Times New Roman" w:hAnsi="Times New Roman"/>
          <w:sz w:val="28"/>
          <w:szCs w:val="28"/>
        </w:rPr>
        <w:t xml:space="preserve">обращаться с вопросами к кому-либо, кроме дежурного в аудитории, членов Оргкомитета и Жюри, </w:t>
      </w:r>
      <w:r w:rsidRPr="00450A2E">
        <w:rPr>
          <w:rFonts w:ascii="Times New Roman" w:hAnsi="Times New Roman"/>
          <w:color w:val="000000"/>
          <w:sz w:val="28"/>
          <w:szCs w:val="28"/>
        </w:rPr>
        <w:t>свободно перемещаться по аудитории во время олимпиады;</w:t>
      </w:r>
    </w:p>
    <w:p w:rsidR="0049030C" w:rsidRPr="00FF4D25" w:rsidRDefault="0049030C" w:rsidP="0049030C">
      <w:pPr>
        <w:pStyle w:val="a3"/>
        <w:numPr>
          <w:ilvl w:val="0"/>
          <w:numId w:val="4"/>
        </w:numPr>
        <w:spacing w:after="0" w:line="240" w:lineRule="auto"/>
        <w:ind w:left="993" w:hanging="284"/>
        <w:jc w:val="both"/>
        <w:rPr>
          <w:rFonts w:ascii="Times New Roman" w:hAnsi="Times New Roman"/>
          <w:sz w:val="28"/>
          <w:szCs w:val="28"/>
        </w:rPr>
      </w:pPr>
      <w:r w:rsidRPr="00FF4D25">
        <w:rPr>
          <w:rFonts w:ascii="Times New Roman" w:hAnsi="Times New Roman"/>
          <w:sz w:val="28"/>
          <w:szCs w:val="28"/>
        </w:rPr>
        <w:t>запрещается одновременный выход из аудитории двух и более участников.</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 случае нарушения правил проведения олимпиады по решению представителя организатора олимпиады участник может быть отстранен от участия. В этом случае составляется акт об удалении участника с олимпиады. Участники олимпиады, удаленные за нарушения правил, лишаются права дальнейшего участия в олимпиаде в текущем году, их результаты аннулируются.</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На листах категорически запрещается указывать фамилии, делать рисунки или какие-либо отметки, в противном случае работа считается дешифрованной и не оценивается.</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Ответы записываются ручкой с синими или фиолетовыми чернилами.</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color w:val="000000"/>
          <w:sz w:val="28"/>
          <w:szCs w:val="28"/>
        </w:rPr>
        <w:t>Запрещается использование для записи ответов ручек с красными, черными или зелеными чернилами.</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 каждой аудитории дежурный на доске записывает время начала и время окончания олимпиады.</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color w:val="000000"/>
          <w:sz w:val="28"/>
          <w:szCs w:val="28"/>
        </w:rPr>
        <w:t>Во время олимпиады участник может выходить из аудитории только в сопровождении дежурного, при этом его работа остается в аудитории. На ее обложке присутствующим в аудитории дежурным в аудитории делается пометка о времени ухода и прихода участника олимпиады. Время, потраченное на выход из аудитории, не компенсируется.</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color w:val="000000"/>
          <w:sz w:val="28"/>
          <w:szCs w:val="28"/>
        </w:rPr>
        <w:t>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минеральную воду.</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Дежурный в аудитории напоминает участникам о времени, оставшемся до окончания олимпиады за 1 час, 15 минут и 5 минут.</w:t>
      </w:r>
    </w:p>
    <w:p w:rsidR="0049030C" w:rsidRPr="00C86B12"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Участник может сдать работу досрочно, после чего должен покинуть аудиторию.</w:t>
      </w:r>
      <w:r>
        <w:rPr>
          <w:rFonts w:ascii="Times New Roman" w:hAnsi="Times New Roman"/>
          <w:sz w:val="28"/>
          <w:szCs w:val="28"/>
        </w:rPr>
        <w:t xml:space="preserve"> </w:t>
      </w:r>
      <w:r w:rsidRPr="00FF4D25">
        <w:rPr>
          <w:rFonts w:ascii="Times New Roman" w:hAnsi="Times New Roman"/>
          <w:color w:val="000000"/>
          <w:sz w:val="28"/>
          <w:szCs w:val="28"/>
        </w:rPr>
        <w:t>Участник не может выйти из аудитории с заданием.</w:t>
      </w:r>
    </w:p>
    <w:p w:rsidR="0049030C" w:rsidRPr="00723CF8" w:rsidRDefault="0049030C" w:rsidP="0049030C">
      <w:pPr>
        <w:pStyle w:val="a3"/>
        <w:numPr>
          <w:ilvl w:val="1"/>
          <w:numId w:val="1"/>
        </w:numPr>
        <w:spacing w:after="0" w:line="240" w:lineRule="auto"/>
        <w:ind w:left="709" w:hanging="709"/>
        <w:jc w:val="both"/>
        <w:rPr>
          <w:rFonts w:ascii="Times New Roman" w:hAnsi="Times New Roman"/>
          <w:sz w:val="24"/>
          <w:szCs w:val="24"/>
        </w:rPr>
      </w:pPr>
      <w:r w:rsidRPr="00723CF8">
        <w:rPr>
          <w:rFonts w:ascii="Times New Roman" w:hAnsi="Times New Roman"/>
          <w:color w:val="000000"/>
          <w:sz w:val="28"/>
          <w:szCs w:val="28"/>
        </w:rPr>
        <w:t xml:space="preserve">Черновики после окончания олимпиады сдаются, но не проверяются. </w:t>
      </w:r>
      <w:r w:rsidRPr="00723CF8">
        <w:rPr>
          <w:rFonts w:ascii="Times New Roman" w:hAnsi="Times New Roman"/>
          <w:sz w:val="28"/>
          <w:szCs w:val="28"/>
        </w:rPr>
        <w:t>Если задание выполнено не полностью, то члены жюри обращаются к черновику работы. Черновик может быть учт</w:t>
      </w:r>
      <w:r>
        <w:rPr>
          <w:rFonts w:ascii="Times New Roman" w:hAnsi="Times New Roman"/>
          <w:sz w:val="28"/>
          <w:szCs w:val="28"/>
        </w:rPr>
        <w:t>е</w:t>
      </w:r>
      <w:r w:rsidRPr="00723CF8">
        <w:rPr>
          <w:rFonts w:ascii="Times New Roman" w:hAnsi="Times New Roman"/>
          <w:sz w:val="28"/>
          <w:szCs w:val="28"/>
        </w:rPr>
        <w:t>н при оценке работы в пользу участника.</w:t>
      </w:r>
    </w:p>
    <w:p w:rsidR="0049030C" w:rsidRDefault="0049030C" w:rsidP="0049030C">
      <w:pPr>
        <w:pStyle w:val="a3"/>
        <w:tabs>
          <w:tab w:val="left" w:pos="851"/>
        </w:tabs>
        <w:spacing w:after="0" w:line="240" w:lineRule="auto"/>
        <w:ind w:left="709"/>
        <w:jc w:val="both"/>
        <w:rPr>
          <w:rFonts w:ascii="Times New Roman" w:hAnsi="Times New Roman"/>
          <w:sz w:val="28"/>
          <w:szCs w:val="28"/>
        </w:rPr>
      </w:pPr>
    </w:p>
    <w:p w:rsidR="0049030C" w:rsidRPr="00FF4D25" w:rsidRDefault="0049030C" w:rsidP="0049030C">
      <w:pPr>
        <w:pStyle w:val="a3"/>
        <w:tabs>
          <w:tab w:val="left" w:pos="851"/>
        </w:tabs>
        <w:spacing w:after="0" w:line="240" w:lineRule="auto"/>
        <w:ind w:left="709"/>
        <w:jc w:val="both"/>
        <w:rPr>
          <w:rFonts w:ascii="Times New Roman" w:hAnsi="Times New Roman"/>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Перечень материально-технического обеспечения для выполнения олимпиадных заданий</w:t>
      </w:r>
    </w:p>
    <w:p w:rsidR="0049030C" w:rsidRPr="00FF4D25" w:rsidRDefault="0049030C" w:rsidP="0049030C">
      <w:pPr>
        <w:pStyle w:val="a3"/>
        <w:spacing w:after="0" w:line="240" w:lineRule="auto"/>
        <w:ind w:left="709" w:hanging="709"/>
        <w:jc w:val="both"/>
        <w:rPr>
          <w:rFonts w:ascii="Times New Roman" w:hAnsi="Times New Roman"/>
          <w:b/>
          <w:sz w:val="28"/>
          <w:szCs w:val="28"/>
        </w:rPr>
      </w:pP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Для проведения олимпиады требуются специально подготовленные аудитории для рассадки участников.</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Участники должны сидеть по одному за столом/партой и находиться на таком расстоянии друг от друга, чтобы не видеть работу соседа.</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 xml:space="preserve">В каждой </w:t>
      </w:r>
      <w:r w:rsidRPr="00FF4D25">
        <w:rPr>
          <w:rFonts w:ascii="Times New Roman" w:hAnsi="Times New Roman"/>
          <w:color w:val="000000"/>
          <w:sz w:val="28"/>
          <w:szCs w:val="28"/>
        </w:rPr>
        <w:t>аудитории должны быть запасные ручки, запасные комплекты заданий и бумага для черновиков.</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Порядок разбора олимпиадных заданий и показа работ</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Основная цель процедуры разбора заданий – информировать участников олимпиады о правильных вариантах ответов на предложенные задания, объяснить допущенные ими ошибки и недочеты, убедительно показать, что выставленные им баллы соответствуют принятой системе оценивания.</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Порядок, сроки и место проведения разбора олимпиадных заданий устанавливаются организатором.</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 процессе разбора заданий участники олимпиады должны получить всю необходимую информацию по поводу объективности оценивания их работ.</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На разборе заданий могут присутствовать все участники олимпиады</w:t>
      </w:r>
      <w:r w:rsidRPr="00FF4D25">
        <w:rPr>
          <w:color w:val="000000"/>
        </w:rPr>
        <w:t xml:space="preserve">, </w:t>
      </w:r>
      <w:r w:rsidRPr="00FF4D25">
        <w:rPr>
          <w:rFonts w:ascii="Times New Roman" w:hAnsi="Times New Roman"/>
          <w:color w:val="000000"/>
          <w:sz w:val="28"/>
          <w:szCs w:val="28"/>
        </w:rPr>
        <w:t xml:space="preserve">а также сопровождающие их лица. </w:t>
      </w:r>
      <w:r w:rsidRPr="00FF4D25">
        <w:rPr>
          <w:rFonts w:ascii="Times New Roman" w:hAnsi="Times New Roman"/>
          <w:sz w:val="28"/>
          <w:szCs w:val="28"/>
        </w:rPr>
        <w:t>Необходимое оборудование и оповещение участников о времени и месте разбора заданий обеспечивает Оргкомитет.</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В ходе разбора заданий анализируются типичные ошибки, допущенные участниками олимпиады.</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На показ работ допускаются только участники олимпиады (без родителей и сопровождающих). Для показа работ необходима одна большая аудитория (или несколько небольших аудиторий). В аудитории должны быть столы для членов Жюри и столы для участников, за которыми они самостоятельно просматривают свои работы. Участники имеет право задать члену Жюри вопросы по оценке приведенного им ответа и по критериям оценивания. В случае если Жюри соглашается с аргументами участника по изменению оценки какого-либо задания в его работе, соответствующее изменение согласовывается с председателем Жюри и оформляется протоколом апелляции.</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Работы участников хранятся Оргкомитетом олимпиады в течение одного года с момента ее окончания.</w:t>
      </w:r>
    </w:p>
    <w:p w:rsidR="0049030C" w:rsidRPr="00FF4D25" w:rsidRDefault="0049030C" w:rsidP="0049030C">
      <w:pPr>
        <w:pStyle w:val="a3"/>
        <w:spacing w:after="0" w:line="240" w:lineRule="auto"/>
        <w:ind w:left="792"/>
        <w:rPr>
          <w:rFonts w:ascii="Times New Roman" w:hAnsi="Times New Roman"/>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Порядок рассмотрения апелляций</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Апелляция проводится в случаях несогласия участника олимпиады с результатами оценивания его олимпиадной работы.</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Порядок, сроки и место проведения апелляции устанавливаю</w:t>
      </w:r>
      <w:r>
        <w:rPr>
          <w:rFonts w:ascii="Times New Roman" w:hAnsi="Times New Roman"/>
          <w:sz w:val="28"/>
          <w:szCs w:val="28"/>
        </w:rPr>
        <w:t>тся организатором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Апелляции участников олимпиады рассматриваются членами Жюри (апелляционной комиссией).</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разработанной региональной предметно-методической комиссией.</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Для проведения апелляции участник олимпиады подает письменное заявление на имя председателя Жюри (апелляционной комиссии) в установленной форме.</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При рассмотрении апелляции присутствует только участник олимпиады, подавший заявление.</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 результатам рассмотрения апелляции выносится одно из следующих решений:</w:t>
      </w:r>
    </w:p>
    <w:p w:rsidR="0049030C" w:rsidRPr="00FF4D25" w:rsidRDefault="0049030C" w:rsidP="0049030C">
      <w:pPr>
        <w:pStyle w:val="a3"/>
        <w:numPr>
          <w:ilvl w:val="0"/>
          <w:numId w:val="6"/>
        </w:numPr>
        <w:spacing w:after="0" w:line="240" w:lineRule="auto"/>
        <w:ind w:left="993" w:hanging="284"/>
        <w:rPr>
          <w:rFonts w:ascii="Times New Roman" w:hAnsi="Times New Roman"/>
          <w:sz w:val="28"/>
          <w:szCs w:val="28"/>
        </w:rPr>
      </w:pPr>
      <w:r w:rsidRPr="00FF4D25">
        <w:rPr>
          <w:rFonts w:ascii="Times New Roman" w:hAnsi="Times New Roman"/>
          <w:sz w:val="28"/>
          <w:szCs w:val="28"/>
        </w:rPr>
        <w:t>об отклонении апелляции и сохранении выставленных баллов;</w:t>
      </w:r>
    </w:p>
    <w:p w:rsidR="0049030C" w:rsidRPr="00FF4D25" w:rsidRDefault="0049030C" w:rsidP="0049030C">
      <w:pPr>
        <w:pStyle w:val="a3"/>
        <w:numPr>
          <w:ilvl w:val="0"/>
          <w:numId w:val="6"/>
        </w:numPr>
        <w:spacing w:after="0" w:line="240" w:lineRule="auto"/>
        <w:ind w:left="993" w:hanging="284"/>
        <w:rPr>
          <w:rFonts w:ascii="Times New Roman" w:hAnsi="Times New Roman"/>
          <w:sz w:val="28"/>
          <w:szCs w:val="28"/>
        </w:rPr>
      </w:pPr>
      <w:r w:rsidRPr="00FF4D25">
        <w:rPr>
          <w:rFonts w:ascii="Times New Roman" w:hAnsi="Times New Roman"/>
          <w:sz w:val="28"/>
          <w:szCs w:val="28"/>
        </w:rPr>
        <w:t>об удовлетворении апелляции и корректировке баллов.</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Критерии и методика оценивания олимпиадных заданий не могут быть предметом апелляции и пересмотру не подлежат.</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Решения по апелляции принимаются простым большинством голосов. В случае равенства голосов председатель Жюри (апелляционной комиссии) имеет право решающего голоса.</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Решения по апелляции являются окончательными и пересмотру не подлежат.</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Проведение апелляции оформляется протоколом, который подписывается членами Жюри (апелляционной комиссии).</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Процедура апелляции проводится с использованием видеофиксации.</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Протоколы и видеозапись проведения апелляции передаются председателю Жюри для внесения соответствующих изменений в протокол и отчетную документацию. Официальным объявлением итогов Олимпиады считается итоговая таблица результатов выполнения олимпиадных заданий, заверенная подписями председателя и членов Жюри.</w:t>
      </w:r>
    </w:p>
    <w:p w:rsidR="0049030C" w:rsidRPr="00FF4D25" w:rsidRDefault="0049030C" w:rsidP="0049030C">
      <w:pPr>
        <w:pStyle w:val="a3"/>
        <w:numPr>
          <w:ilvl w:val="1"/>
          <w:numId w:val="1"/>
        </w:numPr>
        <w:tabs>
          <w:tab w:val="left" w:pos="709"/>
        </w:tabs>
        <w:spacing w:after="0" w:line="240" w:lineRule="auto"/>
        <w:ind w:left="709" w:hanging="709"/>
        <w:rPr>
          <w:rFonts w:ascii="Times New Roman" w:hAnsi="Times New Roman"/>
          <w:sz w:val="28"/>
          <w:szCs w:val="28"/>
        </w:rPr>
      </w:pPr>
      <w:r w:rsidRPr="00FF4D25">
        <w:rPr>
          <w:rFonts w:ascii="Times New Roman" w:hAnsi="Times New Roman"/>
          <w:sz w:val="28"/>
          <w:szCs w:val="28"/>
        </w:rPr>
        <w:t>Документами по проведению апелляции являются:</w:t>
      </w:r>
    </w:p>
    <w:p w:rsidR="0049030C" w:rsidRPr="00FF4D25" w:rsidRDefault="0049030C" w:rsidP="0049030C">
      <w:pPr>
        <w:pStyle w:val="a3"/>
        <w:numPr>
          <w:ilvl w:val="0"/>
          <w:numId w:val="5"/>
        </w:numPr>
        <w:spacing w:after="0" w:line="240" w:lineRule="auto"/>
        <w:ind w:left="993" w:hanging="284"/>
        <w:rPr>
          <w:rFonts w:ascii="Times New Roman" w:hAnsi="Times New Roman"/>
          <w:sz w:val="28"/>
          <w:szCs w:val="28"/>
        </w:rPr>
      </w:pPr>
      <w:r w:rsidRPr="00FF4D25">
        <w:rPr>
          <w:rFonts w:ascii="Times New Roman" w:hAnsi="Times New Roman"/>
          <w:sz w:val="28"/>
          <w:szCs w:val="28"/>
        </w:rPr>
        <w:t>письменные заявления об апелляциях участников олимпиады;</w:t>
      </w:r>
    </w:p>
    <w:p w:rsidR="0049030C" w:rsidRPr="00FF4D25" w:rsidRDefault="0049030C" w:rsidP="0049030C">
      <w:pPr>
        <w:pStyle w:val="a3"/>
        <w:numPr>
          <w:ilvl w:val="0"/>
          <w:numId w:val="5"/>
        </w:numPr>
        <w:spacing w:after="0" w:line="240" w:lineRule="auto"/>
        <w:ind w:left="993" w:hanging="284"/>
        <w:rPr>
          <w:rFonts w:ascii="Times New Roman" w:hAnsi="Times New Roman"/>
          <w:sz w:val="28"/>
          <w:szCs w:val="28"/>
        </w:rPr>
      </w:pPr>
      <w:r w:rsidRPr="00FF4D25">
        <w:rPr>
          <w:rFonts w:ascii="Times New Roman" w:hAnsi="Times New Roman"/>
          <w:sz w:val="28"/>
          <w:szCs w:val="28"/>
        </w:rPr>
        <w:t>журнал (листы) регистрации апелляций;</w:t>
      </w:r>
    </w:p>
    <w:p w:rsidR="0049030C" w:rsidRPr="00FF4D25" w:rsidRDefault="0049030C" w:rsidP="0049030C">
      <w:pPr>
        <w:pStyle w:val="a3"/>
        <w:numPr>
          <w:ilvl w:val="0"/>
          <w:numId w:val="5"/>
        </w:numPr>
        <w:spacing w:after="0" w:line="240" w:lineRule="auto"/>
        <w:ind w:left="993" w:hanging="284"/>
        <w:rPr>
          <w:rFonts w:ascii="Times New Roman" w:hAnsi="Times New Roman"/>
          <w:sz w:val="28"/>
          <w:szCs w:val="28"/>
        </w:rPr>
      </w:pPr>
      <w:r w:rsidRPr="00FF4D25">
        <w:rPr>
          <w:rFonts w:ascii="Times New Roman" w:hAnsi="Times New Roman"/>
          <w:sz w:val="28"/>
          <w:szCs w:val="28"/>
        </w:rPr>
        <w:t>протоколы проведения апелляции.</w:t>
      </w:r>
    </w:p>
    <w:p w:rsidR="0049030C" w:rsidRPr="00FF4D25" w:rsidRDefault="0049030C" w:rsidP="0049030C">
      <w:pPr>
        <w:pStyle w:val="a3"/>
        <w:numPr>
          <w:ilvl w:val="1"/>
          <w:numId w:val="1"/>
        </w:numPr>
        <w:tabs>
          <w:tab w:val="left" w:pos="709"/>
        </w:tabs>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Окончательные итоги олимпиады утверждаются Жюри с учетом проведения апелляции.</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0"/>
          <w:numId w:val="1"/>
        </w:numPr>
        <w:spacing w:after="0" w:line="240" w:lineRule="auto"/>
        <w:ind w:left="284" w:hanging="284"/>
        <w:jc w:val="center"/>
        <w:rPr>
          <w:rFonts w:ascii="Times New Roman" w:hAnsi="Times New Roman"/>
          <w:b/>
          <w:sz w:val="28"/>
          <w:szCs w:val="28"/>
        </w:rPr>
      </w:pPr>
      <w:r w:rsidRPr="00FF4D25">
        <w:rPr>
          <w:rFonts w:ascii="Times New Roman" w:hAnsi="Times New Roman"/>
          <w:b/>
          <w:sz w:val="28"/>
          <w:szCs w:val="28"/>
        </w:rPr>
        <w:t>Порядок подведения итогов олимпиады</w:t>
      </w:r>
    </w:p>
    <w:p w:rsidR="0049030C" w:rsidRPr="00FF4D25" w:rsidRDefault="0049030C" w:rsidP="0049030C">
      <w:pPr>
        <w:pStyle w:val="a3"/>
        <w:spacing w:after="0" w:line="240" w:lineRule="auto"/>
        <w:ind w:left="360"/>
        <w:rPr>
          <w:rFonts w:ascii="Times New Roman" w:hAnsi="Times New Roman"/>
          <w:b/>
          <w:sz w:val="28"/>
          <w:szCs w:val="28"/>
        </w:rPr>
      </w:pP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Победител</w:t>
      </w:r>
      <w:r>
        <w:rPr>
          <w:rFonts w:ascii="Times New Roman" w:hAnsi="Times New Roman"/>
          <w:sz w:val="28"/>
          <w:szCs w:val="28"/>
        </w:rPr>
        <w:t>и и призеры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xml:space="preserve"> определяются отдельно по каждой параллели: </w:t>
      </w:r>
      <w:r>
        <w:rPr>
          <w:rFonts w:ascii="Times New Roman" w:hAnsi="Times New Roman"/>
          <w:sz w:val="28"/>
          <w:szCs w:val="28"/>
        </w:rPr>
        <w:t xml:space="preserve">5,6, </w:t>
      </w:r>
      <w:r w:rsidRPr="00FF4D25">
        <w:rPr>
          <w:rFonts w:ascii="Times New Roman" w:hAnsi="Times New Roman"/>
          <w:sz w:val="28"/>
          <w:szCs w:val="28"/>
        </w:rPr>
        <w:t>7, 8, 9, 10 и 11 классы.</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Победители и призеры определяются по результатам набранных баллов за выполнение всех заданий олимпиады. Итоговый результат каждого участника подсчитывается как сумма баллов за выполнение каждого задания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w:t>
      </w:r>
      <w:r>
        <w:rPr>
          <w:rFonts w:ascii="Times New Roman" w:hAnsi="Times New Roman"/>
          <w:sz w:val="28"/>
          <w:szCs w:val="28"/>
        </w:rPr>
        <w:t>отой, установленной организатором олимпиады</w:t>
      </w:r>
      <w:r w:rsidRPr="00FF4D25">
        <w:rPr>
          <w:rFonts w:ascii="Times New Roman" w:hAnsi="Times New Roman"/>
          <w:sz w:val="28"/>
          <w:szCs w:val="28"/>
        </w:rPr>
        <w:t>, Жюри определяет побед</w:t>
      </w:r>
      <w:r>
        <w:rPr>
          <w:rFonts w:ascii="Times New Roman" w:hAnsi="Times New Roman"/>
          <w:sz w:val="28"/>
          <w:szCs w:val="28"/>
        </w:rPr>
        <w:t>ителей и призеров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w:t>
      </w:r>
      <w:r>
        <w:rPr>
          <w:rFonts w:ascii="Times New Roman" w:hAnsi="Times New Roman"/>
          <w:sz w:val="28"/>
          <w:szCs w:val="28"/>
        </w:rPr>
        <w:t>оговые результаты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 является протокол Жюр</w:t>
      </w:r>
      <w:r>
        <w:rPr>
          <w:rFonts w:ascii="Times New Roman" w:hAnsi="Times New Roman"/>
          <w:sz w:val="28"/>
          <w:szCs w:val="28"/>
        </w:rPr>
        <w:t>и школьного</w:t>
      </w:r>
      <w:r w:rsidRPr="00FF4D25">
        <w:rPr>
          <w:rFonts w:ascii="Times New Roman" w:hAnsi="Times New Roman"/>
          <w:sz w:val="28"/>
          <w:szCs w:val="28"/>
        </w:rPr>
        <w:t xml:space="preserve"> этапа, подписанный председателем Жюри, а также всеми членами Жюри.</w:t>
      </w:r>
    </w:p>
    <w:p w:rsidR="0049030C" w:rsidRPr="00FF4D25" w:rsidRDefault="0049030C" w:rsidP="0049030C">
      <w:pPr>
        <w:pStyle w:val="a3"/>
        <w:numPr>
          <w:ilvl w:val="1"/>
          <w:numId w:val="1"/>
        </w:numPr>
        <w:spacing w:after="0" w:line="240" w:lineRule="auto"/>
        <w:ind w:left="709" w:hanging="709"/>
        <w:jc w:val="both"/>
        <w:rPr>
          <w:rFonts w:ascii="Times New Roman" w:hAnsi="Times New Roman"/>
          <w:sz w:val="28"/>
          <w:szCs w:val="28"/>
        </w:rPr>
      </w:pPr>
      <w:r w:rsidRPr="00FF4D25">
        <w:rPr>
          <w:rFonts w:ascii="Times New Roman" w:hAnsi="Times New Roman"/>
          <w:sz w:val="28"/>
          <w:szCs w:val="28"/>
        </w:rPr>
        <w:t>Порядок, сроки и место ознакомления участников олимп</w:t>
      </w:r>
      <w:r>
        <w:rPr>
          <w:rFonts w:ascii="Times New Roman" w:hAnsi="Times New Roman"/>
          <w:sz w:val="28"/>
          <w:szCs w:val="28"/>
        </w:rPr>
        <w:t>иады с результатами устанавливаются организатором школьного</w:t>
      </w:r>
      <w:r w:rsidRPr="00FF4D25">
        <w:rPr>
          <w:rFonts w:ascii="Times New Roman" w:hAnsi="Times New Roman"/>
          <w:sz w:val="28"/>
          <w:szCs w:val="28"/>
        </w:rPr>
        <w:t xml:space="preserve"> этапа олимпиады </w:t>
      </w:r>
      <w:r>
        <w:rPr>
          <w:rFonts w:ascii="Times New Roman" w:hAnsi="Times New Roman"/>
          <w:sz w:val="28"/>
          <w:szCs w:val="28"/>
        </w:rPr>
        <w:t>по литературе</w:t>
      </w:r>
      <w:r w:rsidRPr="00FF4D25">
        <w:rPr>
          <w:rFonts w:ascii="Times New Roman" w:hAnsi="Times New Roman"/>
          <w:sz w:val="28"/>
          <w:szCs w:val="28"/>
        </w:rPr>
        <w:t>.</w:t>
      </w:r>
    </w:p>
    <w:p w:rsidR="0049030C" w:rsidRDefault="0049030C" w:rsidP="0049030C">
      <w:pPr>
        <w:pStyle w:val="a3"/>
        <w:spacing w:after="0" w:line="240" w:lineRule="auto"/>
        <w:ind w:left="792"/>
        <w:rPr>
          <w:rFonts w:ascii="Times New Roman" w:hAnsi="Times New Roman"/>
          <w:sz w:val="28"/>
          <w:szCs w:val="28"/>
        </w:rPr>
      </w:pPr>
    </w:p>
    <w:p w:rsidR="00E042E7" w:rsidRDefault="00E042E7"/>
    <w:sectPr w:rsidR="00E042E7" w:rsidSect="005F2141">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74D" w:rsidRDefault="00C9174D" w:rsidP="00D91418">
      <w:pPr>
        <w:spacing w:after="0" w:line="240" w:lineRule="auto"/>
      </w:pPr>
      <w:r>
        <w:separator/>
      </w:r>
    </w:p>
  </w:endnote>
  <w:endnote w:type="continuationSeparator" w:id="1">
    <w:p w:rsidR="00C9174D" w:rsidRDefault="00C9174D" w:rsidP="00D91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74D" w:rsidRDefault="00C9174D" w:rsidP="00D91418">
      <w:pPr>
        <w:spacing w:after="0" w:line="240" w:lineRule="auto"/>
      </w:pPr>
      <w:r>
        <w:separator/>
      </w:r>
    </w:p>
  </w:footnote>
  <w:footnote w:type="continuationSeparator" w:id="1">
    <w:p w:rsidR="00C9174D" w:rsidRDefault="00C9174D" w:rsidP="00D91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1" w:rsidRPr="005F2141" w:rsidRDefault="007E52A0">
    <w:pPr>
      <w:pStyle w:val="a4"/>
      <w:jc w:val="center"/>
      <w:rPr>
        <w:rFonts w:ascii="Times New Roman" w:hAnsi="Times New Roman"/>
        <w:sz w:val="24"/>
      </w:rPr>
    </w:pPr>
    <w:r w:rsidRPr="005F2141">
      <w:rPr>
        <w:rFonts w:ascii="Times New Roman" w:hAnsi="Times New Roman"/>
        <w:sz w:val="24"/>
      </w:rPr>
      <w:fldChar w:fldCharType="begin"/>
    </w:r>
    <w:r w:rsidR="00E042E7" w:rsidRPr="005F2141">
      <w:rPr>
        <w:rFonts w:ascii="Times New Roman" w:hAnsi="Times New Roman"/>
        <w:sz w:val="24"/>
      </w:rPr>
      <w:instrText>PAGE   \* MERGEFORMAT</w:instrText>
    </w:r>
    <w:r w:rsidRPr="005F2141">
      <w:rPr>
        <w:rFonts w:ascii="Times New Roman" w:hAnsi="Times New Roman"/>
        <w:sz w:val="24"/>
      </w:rPr>
      <w:fldChar w:fldCharType="separate"/>
    </w:r>
    <w:r w:rsidR="00C32DFF">
      <w:rPr>
        <w:rFonts w:ascii="Times New Roman" w:hAnsi="Times New Roman"/>
        <w:noProof/>
        <w:sz w:val="24"/>
      </w:rPr>
      <w:t>3</w:t>
    </w:r>
    <w:r w:rsidRPr="005F2141">
      <w:rPr>
        <w:rFonts w:ascii="Times New Roman" w:hAnsi="Times New Roman"/>
        <w:sz w:val="24"/>
      </w:rPr>
      <w:fldChar w:fldCharType="end"/>
    </w:r>
  </w:p>
  <w:p w:rsidR="005F2141" w:rsidRDefault="00C9174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85753"/>
    <w:multiLevelType w:val="hybridMultilevel"/>
    <w:tmpl w:val="B8F047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A3D2E76"/>
    <w:multiLevelType w:val="multilevel"/>
    <w:tmpl w:val="3C026E4A"/>
    <w:lvl w:ilvl="0">
      <w:start w:val="1"/>
      <w:numFmt w:val="decimal"/>
      <w:lvlText w:val="%1."/>
      <w:lvlJc w:val="left"/>
      <w:pPr>
        <w:ind w:left="360" w:hanging="360"/>
      </w:pPr>
    </w:lvl>
    <w:lvl w:ilvl="1">
      <w:start w:val="1"/>
      <w:numFmt w:val="decimal"/>
      <w:lvlText w:val="%1.%2."/>
      <w:lvlJc w:val="left"/>
      <w:pPr>
        <w:ind w:left="574"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F64AC6"/>
    <w:multiLevelType w:val="multilevel"/>
    <w:tmpl w:val="00C4D6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6E57D6"/>
    <w:multiLevelType w:val="hybridMultilevel"/>
    <w:tmpl w:val="FC1A0C2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
    <w:nsid w:val="54BE469E"/>
    <w:multiLevelType w:val="multilevel"/>
    <w:tmpl w:val="671E8852"/>
    <w:lvl w:ilvl="0">
      <w:start w:val="1"/>
      <w:numFmt w:val="decimal"/>
      <w:lvlText w:val="%1."/>
      <w:lvlJc w:val="left"/>
      <w:pPr>
        <w:ind w:left="360" w:hanging="360"/>
      </w:pPr>
      <w:rPr>
        <w:vanish w:val="0"/>
      </w:rPr>
    </w:lvl>
    <w:lvl w:ilvl="1">
      <w:start w:val="1"/>
      <w:numFmt w:val="decimal"/>
      <w:lvlText w:val="%2."/>
      <w:lvlJc w:val="left"/>
      <w:pPr>
        <w:ind w:left="792" w:hanging="432"/>
      </w:pPr>
      <w:rPr>
        <w:rFonts w:ascii="Times New Roman" w:hAnsi="Times New Roman" w:cs="Times New Roman" w:hint="default"/>
        <w:vanish w:val="0"/>
        <w:sz w:val="28"/>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012A0D"/>
    <w:multiLevelType w:val="hybridMultilevel"/>
    <w:tmpl w:val="DC181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CD0B61"/>
    <w:multiLevelType w:val="hybridMultilevel"/>
    <w:tmpl w:val="7CA650F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
    <w:nsid w:val="6ACB2AAE"/>
    <w:multiLevelType w:val="hybridMultilevel"/>
    <w:tmpl w:val="3F62F4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ACE2D2D"/>
    <w:multiLevelType w:val="hybridMultilevel"/>
    <w:tmpl w:val="A4D2BA5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9">
    <w:nsid w:val="6DEF2C40"/>
    <w:multiLevelType w:val="hybridMultilevel"/>
    <w:tmpl w:val="97867C6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7E7932B8"/>
    <w:multiLevelType w:val="hybridMultilevel"/>
    <w:tmpl w:val="ED84671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6"/>
  </w:num>
  <w:num w:numId="6">
    <w:abstractNumId w:val="1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savePreviewPicture/>
  <w:footnotePr>
    <w:footnote w:id="0"/>
    <w:footnote w:id="1"/>
  </w:footnotePr>
  <w:endnotePr>
    <w:endnote w:id="0"/>
    <w:endnote w:id="1"/>
  </w:endnotePr>
  <w:compat>
    <w:useFELayout/>
  </w:compat>
  <w:rsids>
    <w:rsidRoot w:val="0049030C"/>
    <w:rsid w:val="0006781A"/>
    <w:rsid w:val="00135F1C"/>
    <w:rsid w:val="001824F9"/>
    <w:rsid w:val="001B1B21"/>
    <w:rsid w:val="002F4F2F"/>
    <w:rsid w:val="00354606"/>
    <w:rsid w:val="0049030C"/>
    <w:rsid w:val="005E76CC"/>
    <w:rsid w:val="007E52A0"/>
    <w:rsid w:val="007F1280"/>
    <w:rsid w:val="00810EF0"/>
    <w:rsid w:val="00835B9E"/>
    <w:rsid w:val="00C32DFF"/>
    <w:rsid w:val="00C9174D"/>
    <w:rsid w:val="00D01ED9"/>
    <w:rsid w:val="00D27616"/>
    <w:rsid w:val="00D91418"/>
    <w:rsid w:val="00DD6007"/>
    <w:rsid w:val="00E042E7"/>
    <w:rsid w:val="00F51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4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30C"/>
    <w:pPr>
      <w:ind w:left="720"/>
      <w:contextualSpacing/>
    </w:pPr>
    <w:rPr>
      <w:rFonts w:ascii="Calibri" w:eastAsia="Times New Roman" w:hAnsi="Calibri" w:cs="Times New Roman"/>
    </w:rPr>
  </w:style>
  <w:style w:type="paragraph" w:styleId="a4">
    <w:name w:val="header"/>
    <w:basedOn w:val="a"/>
    <w:link w:val="a5"/>
    <w:uiPriority w:val="99"/>
    <w:unhideWhenUsed/>
    <w:rsid w:val="0049030C"/>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link w:val="a4"/>
    <w:uiPriority w:val="99"/>
    <w:rsid w:val="0049030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2513</Words>
  <Characters>14330</Characters>
  <Application>Microsoft Office Word</Application>
  <DocSecurity>0</DocSecurity>
  <Lines>119</Lines>
  <Paragraphs>33</Paragraphs>
  <ScaleCrop>false</ScaleCrop>
  <Company/>
  <LinksUpToDate>false</LinksUpToDate>
  <CharactersWithSpaces>16810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2020-10-19T09:28:00Z</dcterms:created>
  <dcterms:modified xsi:type="dcterms:W3CDTF">2025-09-29T10:34:00Z</dcterms:modified>
</cp:coreProperties>
</file>