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151" w:rsidRDefault="00667151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9495" cy="865817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151" w:rsidRDefault="00667151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7151" w:rsidRDefault="00667151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Муниципальное образовательное учреждение </w:t>
      </w: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Центр дополнительного образования детей</w:t>
      </w: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039" w:type="dxa"/>
        <w:tblLook w:val="01E0"/>
      </w:tblPr>
      <w:tblGrid>
        <w:gridCol w:w="1101"/>
        <w:gridCol w:w="282"/>
        <w:gridCol w:w="2694"/>
        <w:gridCol w:w="1701"/>
        <w:gridCol w:w="3261"/>
      </w:tblGrid>
      <w:tr w:rsidR="00DF6925" w:rsidRPr="00DF6925" w:rsidTr="00B90F1D">
        <w:trPr>
          <w:trHeight w:val="1804"/>
        </w:trPr>
        <w:tc>
          <w:tcPr>
            <w:tcW w:w="1101" w:type="dxa"/>
          </w:tcPr>
          <w:p w:rsidR="00DF6925" w:rsidRPr="00DF6925" w:rsidRDefault="00DF6925" w:rsidP="0066715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6925" w:rsidRPr="00DF6925" w:rsidRDefault="00DF6925" w:rsidP="0066715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925" w:rsidRPr="00DF6925" w:rsidRDefault="00DF6925" w:rsidP="0066715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925" w:rsidRPr="00DF6925" w:rsidRDefault="00DF6925" w:rsidP="0066715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925" w:rsidRPr="00DF6925" w:rsidRDefault="00DF6925" w:rsidP="0066715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6925" w:rsidRPr="00DF6925" w:rsidRDefault="00DF6925" w:rsidP="0066715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DF6925" w:rsidRPr="00DF6925" w:rsidRDefault="00DF6925" w:rsidP="0066715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hideMark/>
          </w:tcPr>
          <w:p w:rsidR="00DF6925" w:rsidRPr="00DF6925" w:rsidRDefault="00DF6925" w:rsidP="00667151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Рассмотрена </w:t>
            </w:r>
          </w:p>
          <w:p w:rsidR="00DF6925" w:rsidRPr="00DF6925" w:rsidRDefault="00DF6925" w:rsidP="00667151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на заседании педагогического совета.</w:t>
            </w:r>
          </w:p>
          <w:p w:rsidR="00DF6925" w:rsidRPr="00DF6925" w:rsidRDefault="00DF6925" w:rsidP="00667151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от «     »____ </w:t>
            </w:r>
            <w:r w:rsidRPr="00DF69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 w:rsidR="0066715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DF6925" w:rsidRPr="00DF6925" w:rsidRDefault="00DF6925" w:rsidP="00667151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Протокол № _____</w:t>
            </w:r>
          </w:p>
        </w:tc>
        <w:tc>
          <w:tcPr>
            <w:tcW w:w="1701" w:type="dxa"/>
          </w:tcPr>
          <w:p w:rsidR="00DF6925" w:rsidRPr="00DF6925" w:rsidRDefault="00DF6925" w:rsidP="00667151">
            <w:pPr>
              <w:spacing w:after="0"/>
              <w:ind w:left="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DF6925" w:rsidRPr="00DF6925" w:rsidRDefault="00DF6925" w:rsidP="00667151">
            <w:pPr>
              <w:spacing w:after="0"/>
              <w:ind w:left="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b/>
                <w:sz w:val="28"/>
                <w:szCs w:val="28"/>
              </w:rPr>
              <w:t>«Утверждаю»</w:t>
            </w:r>
          </w:p>
          <w:p w:rsidR="00DF6925" w:rsidRPr="00DF6925" w:rsidRDefault="00DF6925" w:rsidP="00667151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Директор МОУ ДО ЦДОд</w:t>
            </w:r>
          </w:p>
          <w:p w:rsidR="00DF6925" w:rsidRPr="00DF6925" w:rsidRDefault="00DF6925" w:rsidP="00667151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Ерошина Г.В.</w:t>
            </w:r>
          </w:p>
          <w:p w:rsidR="00DF6925" w:rsidRPr="00DF6925" w:rsidRDefault="00DF6925" w:rsidP="00667151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________________</w:t>
            </w:r>
          </w:p>
          <w:p w:rsidR="00DF6925" w:rsidRPr="00DF6925" w:rsidRDefault="00DF6925" w:rsidP="00667151">
            <w:pPr>
              <w:spacing w:after="0"/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Дополнительная общеобразовательная </w:t>
      </w: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общеразвивающая программа</w:t>
      </w: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>« Проектная деятельность»</w:t>
      </w: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Направленность программы:  естественнонаучная</w:t>
      </w: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Возраст обучающихся:   13-16 лет</w:t>
      </w: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Срок реализации:   4 месяца</w:t>
      </w: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6671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DF6925">
      <w:pPr>
        <w:jc w:val="right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Автор – составитель программы: </w:t>
      </w:r>
    </w:p>
    <w:p w:rsidR="00DF6925" w:rsidRPr="00DF6925" w:rsidRDefault="00DF6925" w:rsidP="00DF6925">
      <w:pPr>
        <w:jc w:val="right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 Махова Наталья Сергеевна</w:t>
      </w:r>
    </w:p>
    <w:p w:rsidR="00DF6925" w:rsidRPr="00DF6925" w:rsidRDefault="00DF6925" w:rsidP="00DF6925">
      <w:pPr>
        <w:jc w:val="right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педагоги  дополнительного образования </w:t>
      </w:r>
    </w:p>
    <w:p w:rsidR="00DF6925" w:rsidRPr="00DF6925" w:rsidRDefault="00DF6925" w:rsidP="00DF6925">
      <w:pPr>
        <w:jc w:val="right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МОУ ДО ЦДОд</w:t>
      </w:r>
    </w:p>
    <w:p w:rsidR="00DF6925" w:rsidRPr="00DF6925" w:rsidRDefault="00DF6925" w:rsidP="00DF69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DF6925">
      <w:pPr>
        <w:jc w:val="center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Брейтово</w:t>
      </w:r>
    </w:p>
    <w:p w:rsidR="00DF6925" w:rsidRPr="00DF6925" w:rsidRDefault="00667151" w:rsidP="00DF69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</w:t>
      </w:r>
      <w:r w:rsidR="00DF6925" w:rsidRPr="00DF692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F6925" w:rsidRPr="00DF6925" w:rsidRDefault="00DF6925" w:rsidP="00DF6925">
      <w:pPr>
        <w:rPr>
          <w:rFonts w:ascii="Times New Roman" w:hAnsi="Times New Roman" w:cs="Times New Roman"/>
          <w:b/>
          <w:sz w:val="28"/>
          <w:szCs w:val="28"/>
        </w:rPr>
      </w:pPr>
    </w:p>
    <w:p w:rsidR="00DF6925" w:rsidRPr="00DF6925" w:rsidRDefault="00DF6925" w:rsidP="00DF6925">
      <w:pPr>
        <w:pStyle w:val="11"/>
        <w:rPr>
          <w:sz w:val="28"/>
          <w:szCs w:val="28"/>
        </w:rPr>
      </w:pPr>
      <w:r w:rsidRPr="00DF6925">
        <w:rPr>
          <w:sz w:val="28"/>
          <w:szCs w:val="28"/>
        </w:rPr>
        <w:t xml:space="preserve"> </w:t>
      </w:r>
    </w:p>
    <w:p w:rsidR="00DF6925" w:rsidRPr="00DF6925" w:rsidRDefault="00DF6925" w:rsidP="00DF6925">
      <w:pPr>
        <w:pStyle w:val="11"/>
        <w:rPr>
          <w:sz w:val="28"/>
          <w:szCs w:val="28"/>
        </w:rPr>
      </w:pPr>
    </w:p>
    <w:p w:rsidR="00DF6925" w:rsidRPr="00DF6925" w:rsidRDefault="00DF6925" w:rsidP="00DF6925">
      <w:pPr>
        <w:tabs>
          <w:tab w:val="right" w:leader="dot" w:pos="9720"/>
        </w:tabs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925" w:rsidRPr="00DF6925" w:rsidRDefault="00DF6925" w:rsidP="00DF6925">
      <w:pPr>
        <w:spacing w:line="312" w:lineRule="auto"/>
        <w:ind w:right="-108"/>
        <w:jc w:val="both"/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DF6925">
      <w:pPr>
        <w:pStyle w:val="1"/>
        <w:spacing w:after="100" w:afterAutospacing="1" w:line="312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Toc491859854"/>
      <w:r w:rsidRPr="00DF6925">
        <w:rPr>
          <w:rFonts w:ascii="Times New Roman" w:hAnsi="Times New Roman" w:cs="Times New Roman"/>
          <w:i/>
          <w:sz w:val="28"/>
          <w:szCs w:val="28"/>
        </w:rPr>
        <w:t xml:space="preserve"> Пояснительная записка </w:t>
      </w:r>
      <w:bookmarkEnd w:id="0"/>
    </w:p>
    <w:p w:rsidR="00DF6925" w:rsidRPr="00DF6925" w:rsidRDefault="00DF6925" w:rsidP="00DF6925">
      <w:pPr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Направленность  дополнительной общеобразовательной общеразвивающая программы «Проектная деятельность» – естественнонаучная.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       </w:t>
      </w:r>
      <w:r w:rsidRPr="00DF6925">
        <w:rPr>
          <w:rStyle w:val="49"/>
          <w:b w:val="0"/>
          <w:sz w:val="28"/>
          <w:szCs w:val="28"/>
        </w:rPr>
        <w:t xml:space="preserve"> 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Style w:val="c0"/>
          <w:rFonts w:ascii="Times New Roman" w:hAnsi="Times New Roman" w:cs="Times New Roman"/>
          <w:sz w:val="28"/>
          <w:szCs w:val="28"/>
        </w:rPr>
        <w:t>Курс «Проектная деятельность» построен на основе системы заданий для организации образовательного процесса на деятельностной основе и нацелен на формирование у школьников проектных умений минимального уровня сложности.</w:t>
      </w:r>
      <w:r w:rsidRPr="00DF6925">
        <w:rPr>
          <w:rFonts w:ascii="Times New Roman" w:hAnsi="Times New Roman" w:cs="Times New Roman"/>
          <w:sz w:val="28"/>
          <w:szCs w:val="28"/>
        </w:rPr>
        <w:t xml:space="preserve"> В школе есть все возможности для развития проектного мышления с помощью особого вида деятельности учащихся - проектной деятельности.</w:t>
      </w:r>
    </w:p>
    <w:p w:rsidR="00DF6925" w:rsidRPr="00DF6925" w:rsidRDefault="00DF6925" w:rsidP="00DF6925">
      <w:pPr>
        <w:pStyle w:val="c13c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DF6925" w:rsidRPr="00DF6925" w:rsidRDefault="00DF6925" w:rsidP="00DF6925">
      <w:pPr>
        <w:pStyle w:val="c5c13"/>
        <w:spacing w:before="0" w:beforeAutospacing="0" w:after="0" w:afterAutospacing="0"/>
        <w:jc w:val="both"/>
        <w:rPr>
          <w:sz w:val="28"/>
          <w:szCs w:val="28"/>
        </w:rPr>
      </w:pPr>
      <w:r w:rsidRPr="00DF6925">
        <w:rPr>
          <w:rStyle w:val="c0"/>
          <w:sz w:val="28"/>
          <w:szCs w:val="28"/>
        </w:rPr>
        <w:t xml:space="preserve">  </w:t>
      </w:r>
      <w:r w:rsidRPr="00DF6925">
        <w:rPr>
          <w:rStyle w:val="c0"/>
          <w:sz w:val="28"/>
          <w:szCs w:val="28"/>
        </w:rPr>
        <w:tab/>
      </w:r>
      <w:r w:rsidRPr="00DF6925">
        <w:rPr>
          <w:b/>
          <w:sz w:val="28"/>
          <w:szCs w:val="28"/>
        </w:rPr>
        <w:t>Актуальность программы.</w:t>
      </w:r>
      <w:r w:rsidRPr="00DF6925">
        <w:rPr>
          <w:sz w:val="28"/>
          <w:szCs w:val="28"/>
        </w:rPr>
        <w:t xml:space="preserve"> Сегодня, в эпоху стремительно развивающихся информационных технологий, особое значение приобретает умение быстро и разумно разбираться в огромном объеме информации, анализировать ее и делать логические выводы. В формировании логического и системного мышления проектно- исследовательская деятельность способна сыграть существенную роль. </w:t>
      </w:r>
    </w:p>
    <w:p w:rsidR="00DF6925" w:rsidRPr="00DF6925" w:rsidRDefault="00DF6925" w:rsidP="00DF692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Введение проектной деятельности в учебно-воспитательный процесс способствует повышению уровня интеллектуального развития и творческой самореализации учащихся, организации их содержательного досуга и удовлетворению потребностей в активных формах познавательной деятельности.</w:t>
      </w:r>
    </w:p>
    <w:p w:rsidR="00DF6925" w:rsidRPr="00DF6925" w:rsidRDefault="00DF6925" w:rsidP="00DF692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Актуальность дополнительной общеобразовательной общеразвивающей программы «Проектная деятельность» обусловлена востребованностью проектной технологии в средней школе, всевозрастающей популярностью исследовательской деятельности, а главное – возможностью всестороннего гармоничного развития и воспитания учащихся в условиях реализации данной программы.</w:t>
      </w:r>
    </w:p>
    <w:p w:rsidR="00DF6925" w:rsidRPr="00DF6925" w:rsidRDefault="00DF6925" w:rsidP="00DF6925">
      <w:pPr>
        <w:pStyle w:val="c5c1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DF6925">
        <w:rPr>
          <w:b/>
          <w:sz w:val="28"/>
          <w:szCs w:val="28"/>
        </w:rPr>
        <w:t xml:space="preserve">Цель программы </w:t>
      </w:r>
      <w:r w:rsidRPr="00DF6925">
        <w:rPr>
          <w:sz w:val="28"/>
          <w:szCs w:val="28"/>
        </w:rPr>
        <w:t>– развития интеллектуально-творческого потенциала личности ребенка путем совершенствования его исследовательских способностей в процессе саморазвития; создание условий для выполнения каждым пятиклассником индивидуального проекта по итогам учебного года.</w:t>
      </w:r>
    </w:p>
    <w:p w:rsidR="00DF6925" w:rsidRPr="00DF6925" w:rsidRDefault="00DF6925" w:rsidP="00DF6925">
      <w:pPr>
        <w:spacing w:line="312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:rsidR="00DF6925" w:rsidRPr="00DF6925" w:rsidRDefault="00DF6925" w:rsidP="00DF6925">
      <w:pPr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1.Личностные: формирование позитивной самооценки, самоуважения школьника, развитие образовательной успешности каждого ученика.</w:t>
      </w:r>
    </w:p>
    <w:p w:rsidR="00DF6925" w:rsidRPr="00DF6925" w:rsidRDefault="00DF6925" w:rsidP="00DF692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2.Коммуникативные: формирование коммуникативной компетентности в сотрудничестве: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 умение вести диалог, координировать свои действия с действиями партнеров по  совместной деятельности;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 способности доброжелательно и чутко относиться к людям, сопереживать;</w:t>
      </w:r>
    </w:p>
    <w:p w:rsidR="00DF6925" w:rsidRPr="00DF6925" w:rsidRDefault="00DF6925" w:rsidP="00DF692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3.Регулятивные: формирование способности к организации деятельности и управлению ею: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 воспитание целеустремленности и настойчивости;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- формирование умения самостоятельно и совместно планировать 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деятельность и сотрудничество;</w:t>
      </w:r>
    </w:p>
    <w:p w:rsidR="002E1BB0" w:rsidRDefault="00DF6925" w:rsidP="00DF692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4. Познавательные: </w:t>
      </w:r>
    </w:p>
    <w:p w:rsidR="00DF6925" w:rsidRPr="00DF6925" w:rsidRDefault="002E1BB0" w:rsidP="00DF692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6925" w:rsidRPr="00DF6925">
        <w:rPr>
          <w:rFonts w:ascii="Times New Roman" w:hAnsi="Times New Roman" w:cs="Times New Roman"/>
          <w:sz w:val="28"/>
          <w:szCs w:val="28"/>
        </w:rPr>
        <w:t>формирование умения решать творческие задачи;  умения работать с информацией (сбор, систематизация, хранение, использование).</w:t>
      </w:r>
    </w:p>
    <w:p w:rsidR="00DF6925" w:rsidRPr="00DF6925" w:rsidRDefault="00DF6925" w:rsidP="00DF6925">
      <w:pPr>
        <w:tabs>
          <w:tab w:val="left" w:pos="0"/>
        </w:tabs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 </w:t>
      </w:r>
      <w:r w:rsidRPr="00DF6925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  <w:r w:rsidRPr="00DF6925">
        <w:rPr>
          <w:rFonts w:ascii="Times New Roman" w:hAnsi="Times New Roman" w:cs="Times New Roman"/>
          <w:sz w:val="28"/>
          <w:szCs w:val="28"/>
        </w:rPr>
        <w:t xml:space="preserve"> Программа реализуется для учащихся 13-16 лет.</w:t>
      </w:r>
    </w:p>
    <w:p w:rsidR="00DF6925" w:rsidRPr="00DF6925" w:rsidRDefault="00DF6925" w:rsidP="00DF6925">
      <w:pPr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>Оптимальная наполняемость группы</w:t>
      </w:r>
      <w:r w:rsidRPr="00DF6925">
        <w:rPr>
          <w:rFonts w:ascii="Times New Roman" w:hAnsi="Times New Roman" w:cs="Times New Roman"/>
          <w:sz w:val="28"/>
          <w:szCs w:val="28"/>
        </w:rPr>
        <w:t xml:space="preserve"> – 8 – 12 человек.</w:t>
      </w:r>
    </w:p>
    <w:p w:rsidR="00DF6925" w:rsidRPr="00DF6925" w:rsidRDefault="00DF6925" w:rsidP="00DF6925">
      <w:pPr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 xml:space="preserve"> Срок реализации программы</w:t>
      </w:r>
      <w:r w:rsidRPr="00DF6925">
        <w:rPr>
          <w:rFonts w:ascii="Times New Roman" w:hAnsi="Times New Roman" w:cs="Times New Roman"/>
          <w:sz w:val="28"/>
          <w:szCs w:val="28"/>
        </w:rPr>
        <w:t xml:space="preserve"> – 4 месяца. Общее количество часов – 32 ч. </w:t>
      </w:r>
    </w:p>
    <w:p w:rsidR="00DF6925" w:rsidRPr="00DF6925" w:rsidRDefault="00DF6925" w:rsidP="00DF6925">
      <w:pPr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Pr="00DF6925">
        <w:rPr>
          <w:rFonts w:ascii="Times New Roman" w:hAnsi="Times New Roman" w:cs="Times New Roman"/>
          <w:sz w:val="28"/>
          <w:szCs w:val="28"/>
        </w:rPr>
        <w:t xml:space="preserve"> - Занятия проводятся 1 раз в неделю; продолжительность занятия – 2 академических часа. Зачисление детей проходит по согласию и по заявлению от родителей или законных представителей.</w:t>
      </w:r>
    </w:p>
    <w:p w:rsidR="00DF6925" w:rsidRPr="00DF6925" w:rsidRDefault="00DF6925" w:rsidP="00DF6925">
      <w:pPr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DF6925">
        <w:rPr>
          <w:rFonts w:ascii="Times New Roman" w:hAnsi="Times New Roman" w:cs="Times New Roman"/>
          <w:sz w:val="28"/>
          <w:szCs w:val="28"/>
        </w:rPr>
        <w:t xml:space="preserve"> – очная.</w:t>
      </w:r>
    </w:p>
    <w:p w:rsidR="00DF6925" w:rsidRPr="00DF6925" w:rsidRDefault="00DF6925" w:rsidP="00DF6925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>Формы организации образовательного процесса:</w:t>
      </w:r>
    </w:p>
    <w:p w:rsidR="00DF6925" w:rsidRPr="00DF6925" w:rsidRDefault="00DF6925" w:rsidP="00DF6925">
      <w:pPr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</w:t>
      </w:r>
      <w:r w:rsidRPr="00DF6925">
        <w:rPr>
          <w:rFonts w:ascii="Times New Roman" w:hAnsi="Times New Roman" w:cs="Times New Roman"/>
          <w:i/>
          <w:sz w:val="28"/>
          <w:szCs w:val="28"/>
        </w:rPr>
        <w:t>практические:</w:t>
      </w:r>
      <w:r w:rsidRPr="00DF6925">
        <w:rPr>
          <w:rFonts w:ascii="Times New Roman" w:hAnsi="Times New Roman" w:cs="Times New Roman"/>
          <w:sz w:val="28"/>
          <w:szCs w:val="28"/>
        </w:rPr>
        <w:t xml:space="preserve"> игры, практические работы, эксперимент, наблюдение;</w:t>
      </w:r>
    </w:p>
    <w:p w:rsidR="00DF6925" w:rsidRPr="00DF6925" w:rsidRDefault="00DF6925" w:rsidP="00DF6925">
      <w:pPr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- </w:t>
      </w:r>
      <w:r w:rsidRPr="00DF6925">
        <w:rPr>
          <w:rFonts w:ascii="Times New Roman" w:hAnsi="Times New Roman" w:cs="Times New Roman"/>
          <w:i/>
          <w:sz w:val="28"/>
          <w:szCs w:val="28"/>
        </w:rPr>
        <w:t>теоретические:</w:t>
      </w:r>
      <w:r w:rsidRPr="00DF6925">
        <w:rPr>
          <w:rFonts w:ascii="Times New Roman" w:hAnsi="Times New Roman" w:cs="Times New Roman"/>
          <w:sz w:val="28"/>
          <w:szCs w:val="28"/>
        </w:rPr>
        <w:t xml:space="preserve"> семинар, комбинированное занятие, мини-конференция;</w:t>
      </w:r>
    </w:p>
    <w:p w:rsidR="00DF6925" w:rsidRPr="00DF6925" w:rsidRDefault="00DF6925" w:rsidP="00DF6925">
      <w:pPr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теоретико-практическое занятие;</w:t>
      </w:r>
    </w:p>
    <w:p w:rsidR="00DF6925" w:rsidRPr="00DF6925" w:rsidRDefault="00DF6925" w:rsidP="00DF6925">
      <w:pPr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игровая практика;</w:t>
      </w:r>
    </w:p>
    <w:p w:rsidR="00DF6925" w:rsidRPr="00DF6925" w:rsidRDefault="00DF6925" w:rsidP="00DF6925">
      <w:pPr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групповые;</w:t>
      </w:r>
    </w:p>
    <w:p w:rsidR="00DF6925" w:rsidRPr="00DF6925" w:rsidRDefault="00DF6925" w:rsidP="00DF6925">
      <w:pPr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подготовка к научно-практической конференции;</w:t>
      </w:r>
    </w:p>
    <w:p w:rsidR="00DF6925" w:rsidRPr="00DF6925" w:rsidRDefault="00DF6925" w:rsidP="00DF6925">
      <w:pPr>
        <w:tabs>
          <w:tab w:val="left" w:pos="720"/>
        </w:tabs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вводное/итоговое занятие.</w:t>
      </w:r>
    </w:p>
    <w:p w:rsidR="00DF6925" w:rsidRPr="00DF6925" w:rsidRDefault="00DF6925" w:rsidP="00DF6925">
      <w:pPr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925">
        <w:rPr>
          <w:rFonts w:ascii="Times New Roman" w:hAnsi="Times New Roman" w:cs="Times New Roman"/>
          <w:sz w:val="28"/>
          <w:szCs w:val="28"/>
        </w:rPr>
        <w:t xml:space="preserve"> Непосредственная работа учащихся за компьютером при выполнении компьютерных и дидактических упражнений по выполнению проектов; продолжительность использования интерактивных и мультимедийных средств обучения на занятиях (электронных презентаций, обучающих видеороликов и других электронных образовательных ресурсов) – составляет не более 20 минут.</w:t>
      </w:r>
      <w:bookmarkStart w:id="1" w:name="_Toc491859855"/>
    </w:p>
    <w:bookmarkEnd w:id="1"/>
    <w:p w:rsidR="00DF6925" w:rsidRPr="00DF6925" w:rsidRDefault="00DF6925" w:rsidP="00DF6925">
      <w:pPr>
        <w:spacing w:line="312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925" w:rsidRPr="00DF6925" w:rsidRDefault="00DF6925" w:rsidP="00DF6925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925" w:rsidRPr="00DF6925" w:rsidRDefault="00DF6925" w:rsidP="00DF6925">
      <w:pPr>
        <w:pStyle w:val="2"/>
        <w:spacing w:before="0" w:after="0" w:line="312" w:lineRule="auto"/>
        <w:jc w:val="center"/>
        <w:rPr>
          <w:rFonts w:ascii="Times New Roman" w:hAnsi="Times New Roman" w:cs="Times New Roman"/>
          <w:i w:val="0"/>
        </w:rPr>
      </w:pPr>
      <w:bookmarkStart w:id="2" w:name="_Toc491859857"/>
    </w:p>
    <w:p w:rsidR="00DF6925" w:rsidRPr="00DF6925" w:rsidRDefault="00DF6925" w:rsidP="00DF6925">
      <w:pPr>
        <w:pStyle w:val="2"/>
        <w:spacing w:before="0" w:after="0" w:line="312" w:lineRule="auto"/>
        <w:jc w:val="center"/>
        <w:rPr>
          <w:rFonts w:ascii="Times New Roman" w:hAnsi="Times New Roman" w:cs="Times New Roman"/>
          <w:i w:val="0"/>
        </w:rPr>
      </w:pPr>
      <w:r w:rsidRPr="00DF6925">
        <w:rPr>
          <w:rFonts w:ascii="Times New Roman" w:hAnsi="Times New Roman" w:cs="Times New Roman"/>
          <w:i w:val="0"/>
        </w:rPr>
        <w:t>Учебный план.</w:t>
      </w:r>
      <w:bookmarkEnd w:id="2"/>
    </w:p>
    <w:p w:rsidR="00DF6925" w:rsidRPr="00DF6925" w:rsidRDefault="00DF6925" w:rsidP="00DF6925">
      <w:pPr>
        <w:pStyle w:val="dash0410005f0431005f0437005f0430005f0446005f0020005f0441005f043f005f0438005f0441005f043a005f0430"/>
        <w:ind w:left="0" w:firstLine="0"/>
        <w:jc w:val="left"/>
        <w:rPr>
          <w:b/>
          <w:sz w:val="28"/>
          <w:szCs w:val="28"/>
        </w:rPr>
      </w:pPr>
      <w:r w:rsidRPr="00DF6925">
        <w:rPr>
          <w:b/>
          <w:sz w:val="28"/>
          <w:szCs w:val="28"/>
        </w:rPr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325"/>
        <w:gridCol w:w="1047"/>
        <w:gridCol w:w="3020"/>
        <w:gridCol w:w="1260"/>
        <w:gridCol w:w="1325"/>
      </w:tblGrid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№ п/п</w:t>
            </w: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Раздел курса</w:t>
            </w: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Кол-во часов</w:t>
            </w: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Тема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Кол-во часов теории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Кол-во часов практики</w:t>
            </w: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 xml:space="preserve">Введение </w:t>
            </w: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2</w:t>
            </w: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1.Введение в проектную деятельность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2</w:t>
            </w: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Виды проектов</w:t>
            </w: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2</w:t>
            </w: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2.Виды проектов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3</w:t>
            </w: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Этапы проекта</w:t>
            </w: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18</w:t>
            </w: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3.Проблематизация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4.Планирование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5.Поиск информации и ее обработка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6</w:t>
            </w: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6.Реализация проекта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3</w:t>
            </w: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7.Презентация проекта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</w:t>
            </w: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4</w:t>
            </w: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Портфолио проекта</w:t>
            </w: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10</w:t>
            </w: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9.Требования к оформлению проекта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10.Оформление портфолио проекта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4</w:t>
            </w: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11.Презентация портфолио проекта</w:t>
            </w: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594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ИТОГО:</w:t>
            </w:r>
          </w:p>
        </w:tc>
        <w:tc>
          <w:tcPr>
            <w:tcW w:w="1047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32</w:t>
            </w:r>
          </w:p>
        </w:tc>
        <w:tc>
          <w:tcPr>
            <w:tcW w:w="302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12</w:t>
            </w:r>
          </w:p>
        </w:tc>
        <w:tc>
          <w:tcPr>
            <w:tcW w:w="1325" w:type="dxa"/>
          </w:tcPr>
          <w:p w:rsidR="00DF6925" w:rsidRPr="00DF6925" w:rsidRDefault="00DF6925" w:rsidP="00B90F1D">
            <w:pPr>
              <w:pStyle w:val="dash0410005f0431005f0437005f0430005f0446005f0020005f0441005f043f005f0438005f0441005f043a005f0430"/>
              <w:ind w:left="0" w:firstLine="0"/>
              <w:jc w:val="center"/>
              <w:rPr>
                <w:sz w:val="28"/>
                <w:szCs w:val="28"/>
              </w:rPr>
            </w:pPr>
            <w:r w:rsidRPr="00DF6925">
              <w:rPr>
                <w:sz w:val="28"/>
                <w:szCs w:val="28"/>
              </w:rPr>
              <w:t>20</w:t>
            </w:r>
          </w:p>
        </w:tc>
      </w:tr>
    </w:tbl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 w:firstLine="0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2"/>
        <w:spacing w:line="312" w:lineRule="auto"/>
        <w:jc w:val="center"/>
        <w:rPr>
          <w:rFonts w:ascii="Times New Roman" w:hAnsi="Times New Roman" w:cs="Times New Roman"/>
          <w:i w:val="0"/>
        </w:rPr>
      </w:pPr>
      <w:bookmarkStart w:id="3" w:name="_Toc491859861"/>
      <w:r w:rsidRPr="00DF6925">
        <w:rPr>
          <w:rFonts w:ascii="Times New Roman" w:hAnsi="Times New Roman" w:cs="Times New Roman"/>
          <w:i w:val="0"/>
        </w:rPr>
        <w:t xml:space="preserve">Содержание </w:t>
      </w:r>
      <w:bookmarkEnd w:id="3"/>
      <w:r w:rsidRPr="00DF6925">
        <w:rPr>
          <w:rFonts w:ascii="Times New Roman" w:hAnsi="Times New Roman" w:cs="Times New Roman"/>
          <w:i w:val="0"/>
        </w:rPr>
        <w:t>программы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 xml:space="preserve">1. Вводное занятие. Инструктаж по технике безопасности. Знакомство </w:t>
      </w:r>
      <w:r w:rsidRPr="00DF6925">
        <w:rPr>
          <w:rFonts w:ascii="Times New Roman" w:hAnsi="Times New Roman" w:cs="Times New Roman"/>
          <w:sz w:val="28"/>
          <w:szCs w:val="28"/>
        </w:rPr>
        <w:t>с содержанием проекта.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Проект – это образ будущего продукта; работа, направленная на решение конкретной проблемы, на достижение оптимальным способом заранее запланированного результата.  Проект обязательно должен иметь ясную, реально достижимую цель. В самом общем смысле целью проекта всегда является решение исходной проблемы, но в каждом конкретном случае это решение имеет собственное неповторимое решение имеет собственное, неповторимое воплощение. Этим воплощением является проектный продукт, который создается автором в ходе его работы и также становится средством решения проблемы проекта.</w:t>
      </w:r>
    </w:p>
    <w:p w:rsidR="00DF6925" w:rsidRPr="00DF6925" w:rsidRDefault="00DF6925" w:rsidP="00DF6925">
      <w:pPr>
        <w:pStyle w:val="c18c19c30"/>
        <w:spacing w:before="0" w:beforeAutospacing="0" w:after="0" w:afterAutospacing="0"/>
        <w:rPr>
          <w:b/>
          <w:sz w:val="28"/>
          <w:szCs w:val="28"/>
        </w:rPr>
      </w:pPr>
      <w:r w:rsidRPr="00DF6925">
        <w:rPr>
          <w:b/>
          <w:sz w:val="28"/>
          <w:szCs w:val="28"/>
        </w:rPr>
        <w:t xml:space="preserve">2.Виды проектов </w:t>
      </w:r>
    </w:p>
    <w:p w:rsidR="00DF6925" w:rsidRPr="00DF6925" w:rsidRDefault="00DF6925" w:rsidP="00DF6925">
      <w:pPr>
        <w:pStyle w:val="c18c19c30"/>
        <w:spacing w:before="0" w:beforeAutospacing="0" w:after="0" w:afterAutospacing="0"/>
        <w:rPr>
          <w:b/>
          <w:sz w:val="28"/>
          <w:szCs w:val="28"/>
        </w:rPr>
      </w:pPr>
      <w:r w:rsidRPr="00DF6925">
        <w:rPr>
          <w:rStyle w:val="c2c9"/>
          <w:sz w:val="28"/>
          <w:szCs w:val="28"/>
        </w:rPr>
        <w:t>По времени:</w:t>
      </w:r>
      <w:r w:rsidRPr="00DF6925">
        <w:rPr>
          <w:sz w:val="28"/>
          <w:szCs w:val="28"/>
        </w:rPr>
        <w:t xml:space="preserve"> краткосрочные, среднесрочные, длительный проект. </w:t>
      </w:r>
    </w:p>
    <w:p w:rsidR="00DF6925" w:rsidRPr="00DF6925" w:rsidRDefault="00DF6925" w:rsidP="00DF6925">
      <w:pPr>
        <w:pStyle w:val="c18c19c30"/>
        <w:spacing w:before="0" w:beforeAutospacing="0" w:after="0" w:afterAutospacing="0"/>
        <w:rPr>
          <w:sz w:val="28"/>
          <w:szCs w:val="28"/>
        </w:rPr>
      </w:pPr>
      <w:r w:rsidRPr="00DF6925">
        <w:rPr>
          <w:rStyle w:val="c2c9"/>
          <w:sz w:val="28"/>
          <w:szCs w:val="28"/>
        </w:rPr>
        <w:t xml:space="preserve">По количеству участников: </w:t>
      </w:r>
      <w:r w:rsidRPr="00DF6925">
        <w:rPr>
          <w:sz w:val="28"/>
          <w:szCs w:val="28"/>
        </w:rPr>
        <w:t xml:space="preserve">индивидуальные, групповые, коллективные. </w:t>
      </w:r>
    </w:p>
    <w:p w:rsidR="00DF6925" w:rsidRPr="00DF6925" w:rsidRDefault="00DF6925" w:rsidP="00DF6925">
      <w:pPr>
        <w:pStyle w:val="c18c19c30"/>
        <w:spacing w:before="0" w:beforeAutospacing="0" w:after="0" w:afterAutospacing="0"/>
        <w:rPr>
          <w:sz w:val="28"/>
          <w:szCs w:val="28"/>
        </w:rPr>
      </w:pPr>
      <w:r w:rsidRPr="00DF6925">
        <w:rPr>
          <w:rStyle w:val="c2c9"/>
          <w:sz w:val="28"/>
          <w:szCs w:val="28"/>
        </w:rPr>
        <w:t xml:space="preserve">По содержанию: </w:t>
      </w:r>
      <w:r w:rsidRPr="00DF6925">
        <w:rPr>
          <w:sz w:val="28"/>
          <w:szCs w:val="28"/>
        </w:rPr>
        <w:t>монопредметный, межпредметный, над предметный.</w:t>
      </w:r>
    </w:p>
    <w:p w:rsidR="00DF6925" w:rsidRPr="00DF6925" w:rsidRDefault="00DF6925" w:rsidP="00DF6925">
      <w:pPr>
        <w:pStyle w:val="c18c19c30"/>
        <w:spacing w:before="0" w:beforeAutospacing="0" w:after="0" w:afterAutospacing="0"/>
        <w:rPr>
          <w:sz w:val="28"/>
          <w:szCs w:val="28"/>
        </w:rPr>
      </w:pPr>
      <w:r w:rsidRPr="00DF6925">
        <w:rPr>
          <w:rStyle w:val="c2c9"/>
          <w:sz w:val="28"/>
          <w:szCs w:val="28"/>
        </w:rPr>
        <w:t>Классификация проектов по ведущим видам деятельности:</w:t>
      </w:r>
      <w:r w:rsidRPr="00DF6925">
        <w:rPr>
          <w:sz w:val="28"/>
          <w:szCs w:val="28"/>
        </w:rPr>
        <w:t> </w:t>
      </w:r>
    </w:p>
    <w:p w:rsidR="00DF6925" w:rsidRPr="00DF6925" w:rsidRDefault="00DF6925" w:rsidP="00DF6925">
      <w:pPr>
        <w:pStyle w:val="c18c19c30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DF6925">
        <w:rPr>
          <w:sz w:val="28"/>
          <w:szCs w:val="28"/>
        </w:rPr>
        <w:t xml:space="preserve">учебные исследования ; </w:t>
      </w:r>
    </w:p>
    <w:p w:rsidR="00DF6925" w:rsidRPr="00DF6925" w:rsidRDefault="00DF6925" w:rsidP="00DF6925">
      <w:pPr>
        <w:pStyle w:val="c18c19c30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DF6925">
        <w:rPr>
          <w:sz w:val="28"/>
          <w:szCs w:val="28"/>
        </w:rPr>
        <w:t xml:space="preserve">информационный (сбор и обработка информации); </w:t>
      </w:r>
    </w:p>
    <w:p w:rsidR="00DF6925" w:rsidRPr="00DF6925" w:rsidRDefault="00DF6925" w:rsidP="00DF6925">
      <w:pPr>
        <w:pStyle w:val="c18c19c30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DF6925">
        <w:rPr>
          <w:sz w:val="28"/>
          <w:szCs w:val="28"/>
        </w:rPr>
        <w:t xml:space="preserve">игровые (занятия в форме игры); </w:t>
      </w:r>
    </w:p>
    <w:p w:rsidR="00DF6925" w:rsidRPr="00DF6925" w:rsidRDefault="00DF6925" w:rsidP="00DF6925">
      <w:pPr>
        <w:pStyle w:val="c18c19c30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DF6925">
        <w:rPr>
          <w:sz w:val="28"/>
          <w:szCs w:val="28"/>
        </w:rPr>
        <w:t>творческие проекты;</w:t>
      </w:r>
    </w:p>
    <w:p w:rsidR="00DF6925" w:rsidRPr="00DF6925" w:rsidRDefault="00DF6925" w:rsidP="00DF6925">
      <w:pPr>
        <w:pStyle w:val="c18c19c30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r w:rsidRPr="00DF6925">
        <w:rPr>
          <w:sz w:val="28"/>
          <w:szCs w:val="28"/>
        </w:rPr>
        <w:t>практико - ориентированные (практические).  </w:t>
      </w:r>
    </w:p>
    <w:p w:rsidR="00DF6925" w:rsidRPr="00DF6925" w:rsidRDefault="00DF6925" w:rsidP="00DF6925">
      <w:pPr>
        <w:pStyle w:val="c18c19c30"/>
        <w:spacing w:before="0" w:beforeAutospacing="0" w:after="0" w:afterAutospacing="0"/>
        <w:rPr>
          <w:sz w:val="28"/>
          <w:szCs w:val="28"/>
        </w:rPr>
      </w:pPr>
      <w:r w:rsidRPr="00DF6925">
        <w:rPr>
          <w:sz w:val="28"/>
          <w:szCs w:val="28"/>
        </w:rPr>
        <w:t xml:space="preserve">         Проект может включать элементы докладов, рефератов, исследований и любых других видов самостоятельной творческой работы учащихся, но только как способов достижения результата проекта</w:t>
      </w:r>
    </w:p>
    <w:p w:rsidR="00DF6925" w:rsidRPr="00DF6925" w:rsidRDefault="00DF6925" w:rsidP="00DF6925">
      <w:pPr>
        <w:pStyle w:val="c18c19c30"/>
        <w:spacing w:before="0" w:beforeAutospacing="0" w:after="0" w:afterAutospacing="0"/>
        <w:rPr>
          <w:sz w:val="28"/>
          <w:szCs w:val="28"/>
        </w:rPr>
      </w:pPr>
      <w:r w:rsidRPr="00DF6925">
        <w:rPr>
          <w:sz w:val="28"/>
          <w:szCs w:val="28"/>
        </w:rPr>
        <w:t xml:space="preserve">  Проектная деятельность направлена на сотрудничество педагога и учащегося, развитие творческих способностей, является формой оценки в процессе непрерывного образования, дает возможность раннего формирования профессионально-значимых умений учащихся. Проектная технология нацелена на развитие личности школьников, их самостоятельности, творчества. Она позволяет сочетать все режимы работы: индивидуальный, парный, групповой, коллективный.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>3.Этапы проекта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Первым этапом работы над проектом является </w:t>
      </w:r>
      <w:r w:rsidRPr="00DF6925">
        <w:rPr>
          <w:rFonts w:ascii="Times New Roman" w:hAnsi="Times New Roman" w:cs="Times New Roman"/>
          <w:b/>
          <w:sz w:val="28"/>
          <w:szCs w:val="28"/>
        </w:rPr>
        <w:t>проблематизация </w:t>
      </w:r>
      <w:r w:rsidRPr="00DF6925">
        <w:rPr>
          <w:rFonts w:ascii="Times New Roman" w:hAnsi="Times New Roman" w:cs="Times New Roman"/>
          <w:sz w:val="28"/>
          <w:szCs w:val="28"/>
        </w:rPr>
        <w:t xml:space="preserve">- необходимо оценить имеющиеся обстоятельства и сформулировать проблему. На этом этапе возникает первичный мотив к деятельности, так как наличие проблемы порождает ощущение дисгармонии и вызывает стремление ее преодолеть. 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Второй этап работы -</w:t>
      </w:r>
      <w:r w:rsidRPr="00DF6925">
        <w:rPr>
          <w:rFonts w:ascii="Times New Roman" w:hAnsi="Times New Roman" w:cs="Times New Roman"/>
          <w:b/>
          <w:sz w:val="28"/>
          <w:szCs w:val="28"/>
        </w:rPr>
        <w:t> </w:t>
      </w:r>
      <w:r w:rsidRPr="00DF6925">
        <w:rPr>
          <w:rFonts w:ascii="Times New Roman" w:hAnsi="Times New Roman" w:cs="Times New Roman"/>
          <w:sz w:val="28"/>
          <w:szCs w:val="28"/>
        </w:rPr>
        <w:t xml:space="preserve">целеполагание. На этом этапе проблема преобразуется в личностно значимую цель и приобретает образ ожидаемого результата, который в дальнейшем воплотится в проектном продукте. 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Важнейший этап работы над проектом – это планирование, в результате которого ясные очертания приобретает не только отдаленная цель, но и ближайшие шаги. Когда имеется план работы, в наличии ресурсы (материалы, рабочие руки, время) и понятная цель, можно приступить к работе. 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Следующий этап проектного цикла - реализация имеющего плана</w:t>
      </w:r>
      <w:r w:rsidRPr="00DF692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Непременным условием проекта является его публичная защита, презентация результаты работы. В ходе презентации автор не только рассказывает о ходе работы и показывает ее результаты, но и демонстрирует собственные знания и опыт проблемы проекта, приобретенную компетентность. Элемент самопрезентации - важнейшая сторона работа над проектом, которая предполагает рефлексивную оценку автором всей проделанной им работы и приобретенного ее в ходе опыта. 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По завершении работы необходимо сравнить полученный результат со своим замыслом, если есть возможность, внести исправления. Это этап </w:t>
      </w:r>
      <w:r w:rsidRPr="00DF6925">
        <w:rPr>
          <w:rFonts w:ascii="Times New Roman" w:hAnsi="Times New Roman" w:cs="Times New Roman"/>
          <w:b/>
          <w:sz w:val="28"/>
          <w:szCs w:val="28"/>
        </w:rPr>
        <w:t>коррекции</w:t>
      </w:r>
      <w:r w:rsidRPr="00DF6925">
        <w:rPr>
          <w:rFonts w:ascii="Times New Roman" w:hAnsi="Times New Roman" w:cs="Times New Roman"/>
          <w:sz w:val="28"/>
          <w:szCs w:val="28"/>
        </w:rPr>
        <w:t xml:space="preserve"> - осмысления, анализа допущенных ошибок, попыток увидеть перспективу работы, оценки своих достижений, чувств и эмоций, возникших в ходе и по окончании работы.</w:t>
      </w:r>
    </w:p>
    <w:p w:rsidR="00DF6925" w:rsidRPr="00DF6925" w:rsidRDefault="00DF6925" w:rsidP="00DF6925">
      <w:pPr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 Завершающий этап работы - самооценка и рефлексия</w:t>
      </w:r>
      <w:r w:rsidRPr="00DF6925">
        <w:rPr>
          <w:rFonts w:ascii="Times New Roman" w:hAnsi="Times New Roman" w:cs="Times New Roman"/>
          <w:b/>
          <w:sz w:val="28"/>
          <w:szCs w:val="28"/>
        </w:rPr>
        <w:t>.</w:t>
      </w:r>
    </w:p>
    <w:p w:rsidR="00DF6925" w:rsidRPr="00DF6925" w:rsidRDefault="00DF6925" w:rsidP="00DF6925">
      <w:pPr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>4.Портфолио проекта</w:t>
      </w:r>
      <w:r w:rsidRPr="00DF69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Составление письменного отчета о ходе реализации проекта, представление отчета в виде портфолио (титульный лист, введение, проблематика, актуальность, целеполагание, методы работы, форма проекта, результаты, фото-подтверждения, иллюстрации (рисунки), компьютерная презентация).</w:t>
      </w:r>
    </w:p>
    <w:p w:rsidR="00DF6925" w:rsidRPr="00DF6925" w:rsidRDefault="00DF6925" w:rsidP="00DF6925">
      <w:pPr>
        <w:rPr>
          <w:rFonts w:ascii="Times New Roman" w:hAnsi="Times New Roman" w:cs="Times New Roman"/>
          <w:b/>
          <w:sz w:val="28"/>
          <w:szCs w:val="28"/>
        </w:rPr>
      </w:pPr>
      <w:r w:rsidRPr="00DF6925">
        <w:rPr>
          <w:rFonts w:ascii="Times New Roman" w:hAnsi="Times New Roman" w:cs="Times New Roman"/>
          <w:b/>
          <w:sz w:val="28"/>
          <w:szCs w:val="28"/>
        </w:rPr>
        <w:t>5.Паспорт проекта</w:t>
      </w:r>
    </w:p>
    <w:p w:rsidR="00DF6925" w:rsidRPr="00DF6925" w:rsidRDefault="00DF6925" w:rsidP="00DF6925">
      <w:pPr>
        <w:rPr>
          <w:rFonts w:ascii="Times New Roman" w:hAnsi="Times New Roman" w:cs="Times New Roman"/>
          <w:b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Краткое сущностное содержание проекта с исходными личностными данными (для размещение в портфолио).</w:t>
      </w:r>
    </w:p>
    <w:p w:rsidR="00DF6925" w:rsidRPr="00DF6925" w:rsidRDefault="00DF6925" w:rsidP="00DF6925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92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F6925" w:rsidRPr="00DF6925" w:rsidRDefault="00DF6925" w:rsidP="00DF6925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6925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</w:t>
      </w:r>
    </w:p>
    <w:p w:rsidR="00DF6925" w:rsidRPr="00DF6925" w:rsidRDefault="00DF6925" w:rsidP="00DF6925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5247"/>
      </w:tblGrid>
      <w:tr w:rsidR="00DF6925" w:rsidRPr="00DF6925" w:rsidTr="00B90F1D">
        <w:tc>
          <w:tcPr>
            <w:tcW w:w="4608" w:type="dxa"/>
            <w:shd w:val="clear" w:color="auto" w:fill="auto"/>
          </w:tcPr>
          <w:p w:rsidR="00DF6925" w:rsidRPr="00DF6925" w:rsidRDefault="00DF6925" w:rsidP="00B90F1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b/>
                <w:sz w:val="28"/>
                <w:szCs w:val="28"/>
              </w:rPr>
              <w:t>Должны научиться</w:t>
            </w:r>
          </w:p>
        </w:tc>
        <w:tc>
          <w:tcPr>
            <w:tcW w:w="5247" w:type="dxa"/>
            <w:shd w:val="clear" w:color="auto" w:fill="auto"/>
          </w:tcPr>
          <w:p w:rsidR="00DF6925" w:rsidRPr="00DF6925" w:rsidRDefault="00DF6925" w:rsidP="00B90F1D">
            <w:pPr>
              <w:pStyle w:val="a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Уметь </w:t>
            </w:r>
          </w:p>
        </w:tc>
      </w:tr>
      <w:tr w:rsidR="00DF6925" w:rsidRPr="00DF6925" w:rsidTr="00B90F1D">
        <w:tc>
          <w:tcPr>
            <w:tcW w:w="4608" w:type="dxa"/>
            <w:shd w:val="clear" w:color="auto" w:fill="auto"/>
          </w:tcPr>
          <w:p w:rsidR="00DF6925" w:rsidRPr="00DF6925" w:rsidRDefault="00DF6925" w:rsidP="00B90F1D">
            <w:pPr>
              <w:pStyle w:val="a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DF6925" w:rsidRPr="00DF6925" w:rsidRDefault="00DF6925" w:rsidP="00B90F1D">
            <w:pPr>
              <w:pStyle w:val="a7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Обучающиеся должны научиться</w:t>
            </w:r>
          </w:p>
          <w:p w:rsidR="00DF6925" w:rsidRPr="00DF6925" w:rsidRDefault="00DF6925" w:rsidP="00DF6925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 видеть проблемы;</w:t>
            </w:r>
          </w:p>
          <w:p w:rsidR="00DF6925" w:rsidRPr="00DF6925" w:rsidRDefault="002E1BB0" w:rsidP="002E1BB0">
            <w:pPr>
              <w:pStyle w:val="a7"/>
              <w:ind w:left="9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F6925" w:rsidRPr="00DF6925" w:rsidRDefault="00DF6925" w:rsidP="00DF6925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выдвигать гипотезы;</w:t>
            </w:r>
          </w:p>
          <w:p w:rsidR="00DF6925" w:rsidRPr="00DF6925" w:rsidRDefault="00DF6925" w:rsidP="00DF6925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 давать определение понятиям;</w:t>
            </w:r>
          </w:p>
          <w:p w:rsidR="00DF6925" w:rsidRPr="00DF6925" w:rsidRDefault="002E1BB0" w:rsidP="002E1BB0">
            <w:pPr>
              <w:pStyle w:val="a7"/>
              <w:ind w:left="9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6925"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6925" w:rsidRPr="00DF6925" w:rsidRDefault="00DF6925" w:rsidP="00DF6925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 наблюдать;</w:t>
            </w:r>
          </w:p>
          <w:p w:rsidR="00DF6925" w:rsidRPr="00DF6925" w:rsidRDefault="00DF6925" w:rsidP="00DF6925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 проводить сбор информации и обрабатывать ее;</w:t>
            </w:r>
          </w:p>
          <w:p w:rsidR="00DF6925" w:rsidRPr="00DF6925" w:rsidRDefault="002E1BB0" w:rsidP="002E1BB0">
            <w:pPr>
              <w:pStyle w:val="a7"/>
              <w:ind w:left="9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6925"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структурировать материал;</w:t>
            </w:r>
          </w:p>
          <w:p w:rsidR="00DF6925" w:rsidRPr="00DF6925" w:rsidRDefault="00DF6925" w:rsidP="00DF6925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 готовить тексты собственных докладов;</w:t>
            </w:r>
          </w:p>
          <w:p w:rsidR="00DF6925" w:rsidRPr="00DF6925" w:rsidRDefault="00DF6925" w:rsidP="00DF6925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 xml:space="preserve"> объяснять, доказывать и защищать свои идеи;</w:t>
            </w:r>
          </w:p>
          <w:p w:rsidR="00DF6925" w:rsidRPr="00DF6925" w:rsidRDefault="00DF6925" w:rsidP="00DF6925">
            <w:pPr>
              <w:pStyle w:val="a7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принимать критику, использовать замечания для совершенствования проекта.</w:t>
            </w:r>
          </w:p>
        </w:tc>
        <w:tc>
          <w:tcPr>
            <w:tcW w:w="5247" w:type="dxa"/>
            <w:shd w:val="clear" w:color="auto" w:fill="auto"/>
          </w:tcPr>
          <w:p w:rsidR="00DF6925" w:rsidRPr="00DF6925" w:rsidRDefault="00DF6925" w:rsidP="00B90F1D">
            <w:pPr>
              <w:ind w:firstLine="68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i/>
                <w:sz w:val="28"/>
                <w:szCs w:val="28"/>
              </w:rPr>
              <w:t>В ходе решения системы проектных задач у  школьников должны  сформироваться следующие способности:</w:t>
            </w:r>
          </w:p>
          <w:p w:rsidR="00DF6925" w:rsidRPr="00DF6925" w:rsidRDefault="00DF6925" w:rsidP="00DF692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Рефлексировать (видеть проблему; анализировать сделанное – почему получилось, почему не получилось, видеть трудности, ошибки);</w:t>
            </w:r>
          </w:p>
          <w:p w:rsidR="00DF6925" w:rsidRPr="00DF6925" w:rsidRDefault="00DF6925" w:rsidP="00DF692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Целеполагать (ставить и удерживать цели);</w:t>
            </w:r>
          </w:p>
          <w:p w:rsidR="00DF6925" w:rsidRPr="00DF6925" w:rsidRDefault="00DF6925" w:rsidP="00DF692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Планировать (составлять план своей деятельности);</w:t>
            </w:r>
          </w:p>
          <w:p w:rsidR="00DF6925" w:rsidRPr="00DF6925" w:rsidRDefault="00DF6925" w:rsidP="00DF6925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Моделировать (представлять способ действия в виде модели-схемы, выделяя все существенное и главное);</w:t>
            </w:r>
          </w:p>
          <w:p w:rsidR="00DF6925" w:rsidRPr="00DF6925" w:rsidRDefault="002E1BB0" w:rsidP="002E1BB0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6925" w:rsidRPr="00DF6925" w:rsidRDefault="002E1BB0" w:rsidP="002E1BB0">
            <w:pPr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F6925" w:rsidRPr="00DF6925" w:rsidRDefault="00DF6925" w:rsidP="00B90F1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F6925" w:rsidRPr="00DF6925" w:rsidRDefault="00DF6925" w:rsidP="00DF6925">
      <w:pPr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DF6925">
      <w:pPr>
        <w:rPr>
          <w:rFonts w:ascii="Times New Roman" w:hAnsi="Times New Roman" w:cs="Times New Roman"/>
          <w:sz w:val="28"/>
          <w:szCs w:val="28"/>
        </w:rPr>
      </w:pPr>
    </w:p>
    <w:p w:rsidR="00DF6925" w:rsidRPr="00DF6925" w:rsidRDefault="00DF6925" w:rsidP="00DF6925">
      <w:pPr>
        <w:spacing w:line="312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  <w:sectPr w:rsidR="00DF6925" w:rsidRPr="00DF6925" w:rsidSect="003C7C58">
          <w:footerReference w:type="even" r:id="rId8"/>
          <w:footerReference w:type="default" r:id="rId9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F6925" w:rsidRPr="00DF6925" w:rsidRDefault="00DF6925" w:rsidP="00DF6925">
      <w:pPr>
        <w:pStyle w:val="2"/>
        <w:spacing w:before="0" w:after="0" w:line="312" w:lineRule="auto"/>
        <w:jc w:val="center"/>
        <w:rPr>
          <w:rFonts w:ascii="Times New Roman" w:hAnsi="Times New Roman" w:cs="Times New Roman"/>
          <w:i w:val="0"/>
        </w:rPr>
      </w:pPr>
      <w:bookmarkStart w:id="4" w:name="_Toc491859874"/>
      <w:r w:rsidRPr="00DF6925">
        <w:rPr>
          <w:rFonts w:ascii="Times New Roman" w:hAnsi="Times New Roman" w:cs="Times New Roman"/>
          <w:i w:val="0"/>
        </w:rPr>
        <w:t xml:space="preserve">  Условия реализации программы.</w:t>
      </w:r>
      <w:bookmarkEnd w:id="4"/>
    </w:p>
    <w:p w:rsidR="00DF6925" w:rsidRPr="00DF6925" w:rsidRDefault="00DF6925" w:rsidP="00DF6925">
      <w:pPr>
        <w:pStyle w:val="2"/>
        <w:spacing w:before="0" w:after="0" w:line="312" w:lineRule="auto"/>
        <w:jc w:val="center"/>
        <w:rPr>
          <w:rFonts w:ascii="Times New Roman" w:hAnsi="Times New Roman" w:cs="Times New Roman"/>
        </w:rPr>
      </w:pPr>
      <w:bookmarkStart w:id="5" w:name="_Toc491859875"/>
      <w:r w:rsidRPr="00DF6925">
        <w:rPr>
          <w:rFonts w:ascii="Times New Roman" w:hAnsi="Times New Roman" w:cs="Times New Roman"/>
        </w:rPr>
        <w:t>Материально-техническое оснащение:</w:t>
      </w:r>
      <w:bookmarkEnd w:id="5"/>
    </w:p>
    <w:p w:rsidR="00DF6925" w:rsidRPr="00DF6925" w:rsidRDefault="00DF6925" w:rsidP="00DF6925">
      <w:pPr>
        <w:tabs>
          <w:tab w:val="num" w:pos="0"/>
        </w:tabs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 xml:space="preserve">- кабинет для занятий, оборудованный необходимым количеством столов и стульев (по количеству учащихся в группе); </w:t>
      </w:r>
    </w:p>
    <w:p w:rsidR="00DF6925" w:rsidRPr="00DF6925" w:rsidRDefault="00DF6925" w:rsidP="00DF6925">
      <w:pPr>
        <w:tabs>
          <w:tab w:val="num" w:pos="0"/>
        </w:tabs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компьютерный класс, оборудованный компьютерами (не менее 10 шт.), с установленным необходимым программным обеспечением, выходом в Интернет;</w:t>
      </w:r>
    </w:p>
    <w:p w:rsidR="00DF6925" w:rsidRPr="00DF6925" w:rsidRDefault="00DF6925" w:rsidP="00DF6925">
      <w:pPr>
        <w:tabs>
          <w:tab w:val="num" w:pos="0"/>
        </w:tabs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 компьютеры (интерактивные планшеты) – 10 шт.;</w:t>
      </w:r>
    </w:p>
    <w:p w:rsidR="00DF6925" w:rsidRPr="00DF6925" w:rsidRDefault="00DF6925" w:rsidP="00DF6925">
      <w:pPr>
        <w:tabs>
          <w:tab w:val="num" w:pos="0"/>
        </w:tabs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 мультимедийный проектор – 1 шт.;</w:t>
      </w:r>
    </w:p>
    <w:p w:rsidR="00DF6925" w:rsidRPr="00DF6925" w:rsidRDefault="00DF6925" w:rsidP="00DF6925">
      <w:pPr>
        <w:tabs>
          <w:tab w:val="num" w:pos="0"/>
        </w:tabs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экран – 1 шт.;</w:t>
      </w:r>
    </w:p>
    <w:p w:rsidR="00DF6925" w:rsidRPr="00DF6925" w:rsidRDefault="00DF6925" w:rsidP="00DF6925">
      <w:pPr>
        <w:pStyle w:val="2"/>
        <w:spacing w:before="0" w:after="0" w:line="312" w:lineRule="auto"/>
        <w:jc w:val="both"/>
        <w:rPr>
          <w:rFonts w:ascii="Times New Roman" w:hAnsi="Times New Roman" w:cs="Times New Roman"/>
        </w:rPr>
      </w:pPr>
      <w:bookmarkStart w:id="6" w:name="_Toc491859876"/>
      <w:r w:rsidRPr="00DF6925">
        <w:rPr>
          <w:rFonts w:ascii="Times New Roman" w:hAnsi="Times New Roman" w:cs="Times New Roman"/>
        </w:rPr>
        <w:t>Ресурсно-дидактическое обеспечение:</w:t>
      </w:r>
      <w:bookmarkEnd w:id="6"/>
    </w:p>
    <w:p w:rsidR="00DF6925" w:rsidRPr="00DF6925" w:rsidRDefault="00DF6925" w:rsidP="00DF6925">
      <w:pPr>
        <w:tabs>
          <w:tab w:val="left" w:pos="0"/>
        </w:tabs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раздаточный материал;</w:t>
      </w:r>
    </w:p>
    <w:p w:rsidR="00DF6925" w:rsidRPr="00DF6925" w:rsidRDefault="00DF6925" w:rsidP="00DF6925">
      <w:pPr>
        <w:tabs>
          <w:tab w:val="left" w:pos="0"/>
        </w:tabs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книжно-печатная продукция (пособия, рабочая тетрадь);</w:t>
      </w:r>
    </w:p>
    <w:p w:rsidR="00DF6925" w:rsidRPr="00DF6925" w:rsidRDefault="00DF6925" w:rsidP="00DF6925">
      <w:pPr>
        <w:tabs>
          <w:tab w:val="left" w:pos="0"/>
        </w:tabs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наглядный материал (буклеты);</w:t>
      </w:r>
    </w:p>
    <w:p w:rsidR="00DF6925" w:rsidRDefault="00DF6925" w:rsidP="00DF6925">
      <w:pPr>
        <w:tabs>
          <w:tab w:val="left" w:pos="0"/>
          <w:tab w:val="left" w:pos="4443"/>
        </w:tabs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sz w:val="28"/>
          <w:szCs w:val="28"/>
        </w:rPr>
        <w:t>- электронные образовательные ресурсы (мультимедийные презентации, обучающие видеоматериалы).</w:t>
      </w:r>
    </w:p>
    <w:p w:rsidR="008D7528" w:rsidRDefault="008D7528" w:rsidP="00DF6925">
      <w:pPr>
        <w:tabs>
          <w:tab w:val="left" w:pos="0"/>
          <w:tab w:val="left" w:pos="4443"/>
        </w:tabs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8D7528" w:rsidRPr="008D7528" w:rsidRDefault="008D7528" w:rsidP="008D7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7528">
        <w:rPr>
          <w:rFonts w:ascii="Times New Roman" w:eastAsia="Times New Roman" w:hAnsi="Times New Roman" w:cs="Times New Roman"/>
          <w:b/>
          <w:sz w:val="28"/>
          <w:szCs w:val="28"/>
        </w:rPr>
        <w:t>Контрольно-измерительный материалы  и оценка результатов освоения программы.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3"/>
        <w:gridCol w:w="3483"/>
        <w:gridCol w:w="2901"/>
      </w:tblGrid>
      <w:tr w:rsidR="008D7528" w:rsidRPr="008D7528" w:rsidTr="008D752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7528" w:rsidRPr="008D7528" w:rsidRDefault="008D7528" w:rsidP="008D7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обучения</w:t>
            </w:r>
          </w:p>
        </w:tc>
        <w:tc>
          <w:tcPr>
            <w:tcW w:w="0" w:type="auto"/>
            <w:vAlign w:val="center"/>
            <w:hideMark/>
          </w:tcPr>
          <w:p w:rsidR="008D7528" w:rsidRPr="008D7528" w:rsidRDefault="008D7528" w:rsidP="008D7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0" w:type="auto"/>
            <w:vAlign w:val="center"/>
            <w:hideMark/>
          </w:tcPr>
          <w:p w:rsidR="008D7528" w:rsidRPr="008D7528" w:rsidRDefault="008D7528" w:rsidP="008D7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оценки</w:t>
            </w:r>
          </w:p>
        </w:tc>
      </w:tr>
      <w:tr w:rsidR="008D7528" w:rsidRPr="008D7528" w:rsidTr="008D752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528" w:rsidRPr="008D7528" w:rsidRDefault="008D7528" w:rsidP="008D7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Знать:</w:t>
            </w:r>
          </w:p>
          <w:p w:rsidR="008D7528" w:rsidRPr="008D7528" w:rsidRDefault="008D7528" w:rsidP="008D752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методологии проектной и исследовательской деятельности;</w:t>
            </w:r>
          </w:p>
          <w:p w:rsidR="008D7528" w:rsidRPr="008D7528" w:rsidRDefault="008D7528" w:rsidP="008D752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структуру и правила оформления проектной и исследовательской работы;</w:t>
            </w:r>
          </w:p>
          <w:p w:rsidR="008D7528" w:rsidRPr="008D7528" w:rsidRDefault="008D7528" w:rsidP="008D752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характерные признаки проектных и исследовательских работ;</w:t>
            </w:r>
          </w:p>
          <w:p w:rsidR="008D7528" w:rsidRPr="008D7528" w:rsidRDefault="008D7528" w:rsidP="008D752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проектирования и научного исследования;</w:t>
            </w:r>
          </w:p>
          <w:p w:rsidR="008D7528" w:rsidRPr="008D7528" w:rsidRDefault="008D7528" w:rsidP="008D752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и методы проектирования, учебного и научного исследования;</w:t>
            </w:r>
          </w:p>
          <w:p w:rsidR="008D7528" w:rsidRPr="008D7528" w:rsidRDefault="008D7528" w:rsidP="008D752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требования, предъявляемые к защите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528" w:rsidRPr="008D7528" w:rsidRDefault="008D7528" w:rsidP="008D752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 понимание основных методологий проектной и исследовательской деятельности;</w:t>
            </w:r>
          </w:p>
          <w:p w:rsidR="008D7528" w:rsidRPr="008D7528" w:rsidRDefault="008D7528" w:rsidP="008D752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анализирует структуру проектной и исследовательской работы;</w:t>
            </w:r>
          </w:p>
          <w:p w:rsidR="008D7528" w:rsidRPr="008D7528" w:rsidRDefault="008D7528" w:rsidP="008D752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определяет характерные признаки проектных и исследовательских работ;</w:t>
            </w:r>
          </w:p>
          <w:p w:rsidR="008D7528" w:rsidRPr="008D7528" w:rsidRDefault="008D7528" w:rsidP="008D752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 понимание форм и методов проектирования, учебного и научного исследования;</w:t>
            </w:r>
          </w:p>
          <w:p w:rsidR="008D7528" w:rsidRPr="008D7528" w:rsidRDefault="008D7528" w:rsidP="008D752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ориентируется в требованиях, предъявляемых к защите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528" w:rsidRPr="008D7528" w:rsidRDefault="008D7528" w:rsidP="008D7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Экспертное наблюдение за выступлениями с докладами и презентациями, ответы на вопросы, выполнение практических работ, сдача дифференцированного зачёта.</w:t>
            </w:r>
          </w:p>
        </w:tc>
      </w:tr>
      <w:tr w:rsidR="008D7528" w:rsidRPr="008D7528" w:rsidTr="008D7528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528" w:rsidRPr="008D7528" w:rsidRDefault="008D7528" w:rsidP="008D7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Уметь: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тему проектной и исследовательской работы, доказывать её актуальность;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составлять индивидуальный план проектной и исследовательской работы;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объект и предмет исследования;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цели и задачи проектной и исследовательской работы;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 и применять на практике методы исследовательской работы, адекватные задачам исследования;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теоретические и экспериментальные результаты исследовательской и проектной работы;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результаты проектной и исследовательской работы;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с различными информационными ресурсами;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и защищать проекты различных типологий;</w:t>
            </w:r>
          </w:p>
          <w:p w:rsidR="008D7528" w:rsidRPr="008D7528" w:rsidRDefault="008D7528" w:rsidP="008D7528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оформлять и защищать учебно-исследовательские работы (реферат, курсовую и выпускную квалификационную работу).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528" w:rsidRPr="008D7528" w:rsidRDefault="008D7528" w:rsidP="008D752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формулирует тему проектной и исследовательской работы;</w:t>
            </w:r>
          </w:p>
          <w:p w:rsidR="008D7528" w:rsidRPr="008D7528" w:rsidRDefault="008D7528" w:rsidP="008D752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составляет индивидуальный план проектной и исследовательской работы;</w:t>
            </w:r>
          </w:p>
          <w:p w:rsidR="008D7528" w:rsidRPr="008D7528" w:rsidRDefault="008D7528" w:rsidP="008D752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выделяет объект и предмет исследования;</w:t>
            </w:r>
          </w:p>
          <w:p w:rsidR="008D7528" w:rsidRPr="008D7528" w:rsidRDefault="008D7528" w:rsidP="008D752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определяет цели и задачи проектной и исследовательской работы;</w:t>
            </w:r>
          </w:p>
          <w:p w:rsidR="008D7528" w:rsidRPr="008D7528" w:rsidRDefault="008D7528" w:rsidP="008D7528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 понимание работы с различными источниками, в том числе с первоисточниками, грамотно их цитирует, оформляет библиографические ссылки, составляет библиографический список по проблеме.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528" w:rsidRPr="008D7528" w:rsidRDefault="008D7528" w:rsidP="008D7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D7528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Выступления с докладами и презентациями, ответы на вопросы, выполнение практических работ, сдача дифференцированного зачёта.</w:t>
            </w:r>
          </w:p>
        </w:tc>
      </w:tr>
    </w:tbl>
    <w:p w:rsidR="008D7528" w:rsidRPr="00DF6925" w:rsidRDefault="008D7528" w:rsidP="00DF6925">
      <w:pPr>
        <w:tabs>
          <w:tab w:val="left" w:pos="0"/>
          <w:tab w:val="left" w:pos="4443"/>
        </w:tabs>
        <w:spacing w:line="312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p w:rsidR="006808B7" w:rsidRPr="006808B7" w:rsidRDefault="008D7528" w:rsidP="006808B7">
      <w:pPr>
        <w:tabs>
          <w:tab w:val="left" w:pos="0"/>
        </w:tabs>
        <w:spacing w:line="312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08B7">
        <w:rPr>
          <w:rFonts w:ascii="Times New Roman" w:hAnsi="Times New Roman" w:cs="Times New Roman"/>
          <w:sz w:val="28"/>
          <w:szCs w:val="28"/>
        </w:rPr>
        <w:t xml:space="preserve"> </w:t>
      </w:r>
      <w:r w:rsidR="006808B7">
        <w:rPr>
          <w:rFonts w:ascii="Times New Roman" w:hAnsi="Times New Roman" w:cs="Times New Roman"/>
          <w:sz w:val="28"/>
          <w:szCs w:val="28"/>
        </w:rPr>
        <w:t xml:space="preserve">Одна из основных задач </w:t>
      </w:r>
      <w:r w:rsidR="006808B7" w:rsidRPr="006808B7">
        <w:rPr>
          <w:rFonts w:ascii="Times New Roman" w:hAnsi="Times New Roman" w:cs="Times New Roman"/>
          <w:sz w:val="28"/>
          <w:szCs w:val="28"/>
        </w:rPr>
        <w:t xml:space="preserve"> – не только поиск необходимой достоверной информации, но и грамотное оформление проектной работы согласно существующим правилам. Оценив</w:t>
      </w:r>
      <w:r w:rsidR="006808B7">
        <w:rPr>
          <w:rFonts w:ascii="Times New Roman" w:hAnsi="Times New Roman" w:cs="Times New Roman"/>
          <w:sz w:val="28"/>
          <w:szCs w:val="28"/>
        </w:rPr>
        <w:t xml:space="preserve">ание проделанной работы </w:t>
      </w:r>
      <w:r w:rsidR="006808B7" w:rsidRPr="006808B7">
        <w:rPr>
          <w:rFonts w:ascii="Times New Roman" w:hAnsi="Times New Roman" w:cs="Times New Roman"/>
          <w:sz w:val="28"/>
          <w:szCs w:val="28"/>
        </w:rPr>
        <w:t xml:space="preserve"> будет осуществляться по многим критериям (таблица 1). Необходимо отметить, что оцениваться будет не только сама проектная работа, но и пре</w:t>
      </w:r>
      <w:r w:rsidR="006808B7">
        <w:rPr>
          <w:rFonts w:ascii="Times New Roman" w:hAnsi="Times New Roman" w:cs="Times New Roman"/>
          <w:sz w:val="28"/>
          <w:szCs w:val="28"/>
        </w:rPr>
        <w:t>зентация, и выступление</w:t>
      </w:r>
      <w:r w:rsidR="006808B7" w:rsidRPr="006808B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08B7" w:rsidRPr="006808B7" w:rsidRDefault="006808B7" w:rsidP="006808B7">
      <w:pPr>
        <w:pStyle w:val="aa"/>
        <w:jc w:val="right"/>
        <w:rPr>
          <w:sz w:val="28"/>
          <w:szCs w:val="28"/>
        </w:rPr>
      </w:pPr>
      <w:r w:rsidRPr="006808B7">
        <w:rPr>
          <w:sz w:val="28"/>
          <w:szCs w:val="28"/>
        </w:rPr>
        <w:t>Таблица 1.</w:t>
      </w:r>
    </w:p>
    <w:p w:rsidR="006808B7" w:rsidRPr="006808B7" w:rsidRDefault="006808B7" w:rsidP="006808B7">
      <w:pPr>
        <w:pStyle w:val="aa"/>
        <w:jc w:val="center"/>
        <w:rPr>
          <w:sz w:val="28"/>
          <w:szCs w:val="28"/>
        </w:rPr>
      </w:pPr>
      <w:r w:rsidRPr="006808B7">
        <w:rPr>
          <w:sz w:val="28"/>
          <w:szCs w:val="28"/>
        </w:rPr>
        <w:t>Критерии оформления проектной работы.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2 балла – имеются незначительные ошибки (не более 3х) в оформлении шрифта.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 балл – имеются незначительные ошибки (более 3х) в оформлении шрифта.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0 балл – правила шрифта не соблюдены на протяжении всей работы (нарушен размер и стиль шрифта).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Общие параметры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Весь текст должен быть написан с соблюдением 1,5 интервала между строчками. Отступы между абзацами должны отсутствовать. Отступ красной строки равен 1,25 см. Поля на протяжении всей работы равны следующим показателям: верхнее и нижнее по 2 см, левое 2,5 см, правое 1,5 см. На протяжение всей работы фиксируется автоматическая расстановка переносов. Номера страниц расставляются внизу в правом крае листа.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Сноски (на литературу) печатаются в квадратных скобках после цитаты, (сначала указывается номер источника, а затем, после запятой – номер страницы, например: [3,121]. Сноски на несколько источников с указанием страниц разделяются между собой точкой с запятой: [6,56; 12, 58] (</w:t>
      </w:r>
      <w:r w:rsidRPr="006808B7">
        <w:rPr>
          <w:i/>
          <w:iCs/>
          <w:sz w:val="28"/>
          <w:szCs w:val="28"/>
        </w:rPr>
        <w:t>приложение 1</w:t>
      </w:r>
      <w:r w:rsidRPr="006808B7">
        <w:rPr>
          <w:sz w:val="28"/>
          <w:szCs w:val="28"/>
        </w:rPr>
        <w:t>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3 балла – все правила оформления соблюдены.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 балла – имеются незначительные погрешности в оформлении.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 балл – имеется большое количество недочетов в оформлении (более 3х).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0 баллов – правила оформления не соблюдены.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Титульный лист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Вверху титульного листа посередине указывается наименование учебной организации (шрифт 14пт). Посередине листа указывается дисциплина (шрифт 14пт) и тема (18пт) работы. Под темой указываются сведения об авторе, о научном руководителе и о руководителе проектной работы. Внизу титульного листа посередине указывается город и год проектной работы. Титульный лист должен соответствовать единому образцу (</w:t>
      </w:r>
      <w:r w:rsidRPr="006808B7">
        <w:rPr>
          <w:i/>
          <w:iCs/>
          <w:sz w:val="28"/>
          <w:szCs w:val="28"/>
        </w:rPr>
        <w:t>приложение 2</w:t>
      </w:r>
      <w:r w:rsidRPr="006808B7">
        <w:rPr>
          <w:sz w:val="28"/>
          <w:szCs w:val="28"/>
        </w:rPr>
        <w:t xml:space="preserve">).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3 балла – титульный лист соответствует единому образцу.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 балла – титульный лист имеет незначительные недочеты.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 балл – титульный лист присутствует, но выполнен не в соответствии с единым образом.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0 баллов – титульный лист отсутствует.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Содержание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Оформляется с нового листа. Посередине листа пишется «Содержание» (без кавычек).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Далее с начала листа указываются все структурные части проекта (введение, главы, разделы после каждой главы при наличии, параграфы после каждого раздела при наличии, заключение, список литературы, приложение при наличии) и их номера страниц строго в конце листа (</w:t>
      </w:r>
      <w:r w:rsidRPr="006808B7">
        <w:rPr>
          <w:i/>
          <w:iCs/>
          <w:sz w:val="28"/>
          <w:szCs w:val="28"/>
        </w:rPr>
        <w:t>приложение 3</w:t>
      </w:r>
      <w:r w:rsidRPr="006808B7">
        <w:rPr>
          <w:sz w:val="28"/>
          <w:szCs w:val="28"/>
        </w:rPr>
        <w:t>).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3 балла – содержание выполнено в соответствии с правилами оформления.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 балла – в оформлении содержания имеются недочеты (например, не указаны разделы или параграфы).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 балл – содержание выполнено не в соответствии с правилами оформления (например, нарушен размер шрифта или порядок написания структурных элементов).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0 баллов – содержание отсутствует.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Введение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Оформляется с нового листа. Посередине пишется «Введение» (без кавычек и без точки в конце). После слова «Введение» один отступ. Далее введение прописывается по стандартному алгоритму: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- 1 абзац (3-4 вводных предложения);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- 2 абзац (актуальность темы);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- 3 абзац (цель проекта);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- 4 абзац (задачи);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- 5 абзац (методы исследования);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- 6 абзац (гипотеза проекта);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- 7 абзац (научная новизна проекта);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- 8 абзац (практическая и теоретическая значимость проекта);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- 9 абзац (структура проекта).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Интервалы между абзацами отсутствуют.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3 балла – введение оформлено согласно критериям оформления; все структурные элементы введения прописаны.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 балла – имеются незначительные недочеты в оформлении введения, все структурные части прописаны.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 балл – имеются значительные недочеты в оформлении и (или) какие-либо структурные элементы отсутствуют.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0 баллов – введение проекта отсутствует.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Основная часть (1, 2 и 3 глава)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Содержит основные теоретические сведения по теме. Каждая глава оформляется с нового листа. После названия главы (Глава 1. Название главы) соблюдается один отступ. Каждый раздел и параграф (при наличии) оформляется в главе, в тексте и оформляется без отступов. Одна или две главы включают в себя теоретические сведения по теме, раскрывают основные понятия по теме. Другая глава включает в себя практическую часть, где раскрываются основные сведения о работе, которую проделал сам студент.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В случае, если основная часть содержит таблицы, то оформление их соответствует </w:t>
      </w:r>
      <w:r w:rsidRPr="006808B7">
        <w:rPr>
          <w:i/>
          <w:iCs/>
          <w:sz w:val="28"/>
          <w:szCs w:val="28"/>
        </w:rPr>
        <w:t xml:space="preserve">приложению 4.. </w:t>
      </w:r>
      <w:r w:rsidRPr="006808B7">
        <w:rPr>
          <w:sz w:val="28"/>
          <w:szCs w:val="28"/>
        </w:rPr>
        <w:t>В случае, если</w:t>
      </w:r>
      <w:r w:rsidRPr="006808B7">
        <w:rPr>
          <w:i/>
          <w:iCs/>
          <w:sz w:val="28"/>
          <w:szCs w:val="28"/>
        </w:rPr>
        <w:t xml:space="preserve"> </w:t>
      </w:r>
      <w:r w:rsidRPr="006808B7">
        <w:rPr>
          <w:sz w:val="28"/>
          <w:szCs w:val="28"/>
        </w:rPr>
        <w:t>основная часть содержит рисунки или графики, они оформляются согласно</w:t>
      </w:r>
      <w:r w:rsidRPr="006808B7">
        <w:rPr>
          <w:i/>
          <w:iCs/>
          <w:sz w:val="28"/>
          <w:szCs w:val="28"/>
        </w:rPr>
        <w:t xml:space="preserve"> приложению 5.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3 балла – основная часть содержит сведения по теме; тема полностью раскрыта; все понятия соответствуют изученной теме; практическая часть полностью описана.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 балла – основная часть содержит неполные сведения по изучаемой теме; тема раскрыта не полностью; практическая часть полностью описана.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 балл – основная часть содержит неполные сведения по изучаемой теме; тема раскрыта не полностью; практическая часть не описана.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0 баллов – основная часть отсутствуют.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Заключение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Оформляется с новой страницы. Посередине листа пишется «Заключение» (без кавычек и без точки в конце) с одним отступом после наименования раздела. Заключение создается по следующему алгоритму: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- 1 абзац (введение в заключение, основные сведения по теме, постановка проблемы проекта)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- 2 абзац (основная часть заключения, способы и пути решения проблемы проекта, описание проделанной работы и т.д.)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- 3 абзац (подведение итогов, резюмирование выводов по теме; решение выявленной проблемы проекта).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3 балла – заключение содержит общие выводы и понятия по изученной теме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 балла – заключение не раскрывает общие понятия и сведения по теме; информации в заключении не достаточно.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 балл – заключение не соответствует изучаемой теме.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0 баллов – заключение отсутс</w:t>
      </w:r>
      <w:r>
        <w:rPr>
          <w:sz w:val="28"/>
          <w:szCs w:val="28"/>
        </w:rPr>
        <w:t>т</w:t>
      </w:r>
      <w:r w:rsidRPr="006808B7">
        <w:rPr>
          <w:sz w:val="28"/>
          <w:szCs w:val="28"/>
        </w:rPr>
        <w:t>вует.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Список литературы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Оформляется с новой страницы. Посередине листа пишется «Список литературы» (без кавычек и без точки в конце) с одним отступом после наименования раздела. В списке литературы приводятся источники, из которых была взята информация по изученной теме.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Рекомендации по оформлению библиографического аппарата:</w:t>
      </w:r>
    </w:p>
    <w:p w:rsidR="006808B7" w:rsidRPr="006808B7" w:rsidRDefault="006808B7" w:rsidP="006808B7">
      <w:pPr>
        <w:pStyle w:val="aa"/>
        <w:numPr>
          <w:ilvl w:val="0"/>
          <w:numId w:val="11"/>
        </w:numPr>
        <w:rPr>
          <w:sz w:val="28"/>
          <w:szCs w:val="28"/>
        </w:rPr>
      </w:pPr>
      <w:r w:rsidRPr="006808B7">
        <w:rPr>
          <w:sz w:val="28"/>
          <w:szCs w:val="28"/>
        </w:rPr>
        <w:t>Между инициалами автора пробела нет.</w:t>
      </w:r>
    </w:p>
    <w:p w:rsidR="006808B7" w:rsidRPr="006808B7" w:rsidRDefault="006808B7" w:rsidP="006808B7">
      <w:pPr>
        <w:pStyle w:val="aa"/>
        <w:numPr>
          <w:ilvl w:val="0"/>
          <w:numId w:val="11"/>
        </w:numPr>
        <w:rPr>
          <w:sz w:val="28"/>
          <w:szCs w:val="28"/>
        </w:rPr>
      </w:pPr>
      <w:r w:rsidRPr="006808B7">
        <w:rPr>
          <w:sz w:val="28"/>
          <w:szCs w:val="28"/>
        </w:rPr>
        <w:t>Не отделяется пробелом двоеточие после места издания.</w:t>
      </w:r>
    </w:p>
    <w:p w:rsidR="006808B7" w:rsidRPr="006808B7" w:rsidRDefault="006808B7" w:rsidP="006808B7">
      <w:pPr>
        <w:pStyle w:val="aa"/>
        <w:numPr>
          <w:ilvl w:val="0"/>
          <w:numId w:val="11"/>
        </w:numPr>
        <w:rPr>
          <w:sz w:val="28"/>
          <w:szCs w:val="28"/>
        </w:rPr>
      </w:pPr>
      <w:r w:rsidRPr="006808B7">
        <w:rPr>
          <w:sz w:val="28"/>
          <w:szCs w:val="28"/>
        </w:rPr>
        <w:t>Вид документа (учебник, учебное пособие, атлас, монография, сборник трудов и т.п.) помещается после названия, отделяясь двоеточием. Пробела перед двоеточием нет.</w:t>
      </w:r>
    </w:p>
    <w:p w:rsidR="006808B7" w:rsidRPr="006808B7" w:rsidRDefault="006808B7" w:rsidP="006808B7">
      <w:pPr>
        <w:pStyle w:val="aa"/>
        <w:numPr>
          <w:ilvl w:val="0"/>
          <w:numId w:val="11"/>
        </w:numPr>
        <w:rPr>
          <w:sz w:val="28"/>
          <w:szCs w:val="28"/>
        </w:rPr>
      </w:pPr>
      <w:r w:rsidRPr="006808B7">
        <w:rPr>
          <w:sz w:val="28"/>
          <w:szCs w:val="28"/>
        </w:rPr>
        <w:t>Перед косой чертой и после (в каком бы месте описания она ни стояла, что бы ни разделяла) используются пробелы.</w:t>
      </w:r>
    </w:p>
    <w:p w:rsidR="006808B7" w:rsidRPr="006808B7" w:rsidRDefault="006808B7" w:rsidP="006808B7">
      <w:pPr>
        <w:pStyle w:val="aa"/>
        <w:numPr>
          <w:ilvl w:val="0"/>
          <w:numId w:val="11"/>
        </w:numPr>
        <w:rPr>
          <w:sz w:val="28"/>
          <w:szCs w:val="28"/>
        </w:rPr>
      </w:pPr>
      <w:r w:rsidRPr="006808B7">
        <w:rPr>
          <w:sz w:val="28"/>
          <w:szCs w:val="28"/>
        </w:rPr>
        <w:t>После места издания (города, где издан документ) следует издательство, отделяясь от места издания двоеточием. Пробела перед двоеточием нет.</w:t>
      </w:r>
    </w:p>
    <w:p w:rsidR="006808B7" w:rsidRPr="006808B7" w:rsidRDefault="006808B7" w:rsidP="006808B7">
      <w:pPr>
        <w:pStyle w:val="aa"/>
        <w:numPr>
          <w:ilvl w:val="0"/>
          <w:numId w:val="11"/>
        </w:numPr>
        <w:rPr>
          <w:sz w:val="28"/>
          <w:szCs w:val="28"/>
        </w:rPr>
      </w:pPr>
      <w:r w:rsidRPr="006808B7">
        <w:rPr>
          <w:sz w:val="28"/>
          <w:szCs w:val="28"/>
        </w:rPr>
        <w:t>Если авторов двое или трое, то все они указываются в начале описания, если же авторов более трех, то описание начинается с названия, а три первых автора перечисляются после косой черты. Если указано, под чьей редакцией документ, то это также отражают после еще одной косой черты (пример 6).</w:t>
      </w:r>
    </w:p>
    <w:p w:rsidR="006808B7" w:rsidRPr="006808B7" w:rsidRDefault="006808B7" w:rsidP="006808B7">
      <w:pPr>
        <w:pStyle w:val="aa"/>
        <w:numPr>
          <w:ilvl w:val="0"/>
          <w:numId w:val="11"/>
        </w:numPr>
        <w:rPr>
          <w:sz w:val="28"/>
          <w:szCs w:val="28"/>
        </w:rPr>
      </w:pPr>
      <w:r w:rsidRPr="006808B7">
        <w:rPr>
          <w:sz w:val="28"/>
          <w:szCs w:val="28"/>
        </w:rPr>
        <w:t>Между цифрой, обозначающей количество страниц, и сокращением с. пробел.</w:t>
      </w:r>
    </w:p>
    <w:p w:rsidR="006808B7" w:rsidRPr="006808B7" w:rsidRDefault="006808B7" w:rsidP="006808B7">
      <w:pPr>
        <w:pStyle w:val="aa"/>
        <w:numPr>
          <w:ilvl w:val="0"/>
          <w:numId w:val="11"/>
        </w:numPr>
        <w:rPr>
          <w:sz w:val="28"/>
          <w:szCs w:val="28"/>
        </w:rPr>
      </w:pPr>
      <w:r w:rsidRPr="006808B7">
        <w:rPr>
          <w:sz w:val="28"/>
          <w:szCs w:val="28"/>
        </w:rPr>
        <w:t>При оформлении периодических изданий до и после знаков // и - ставятся пробелы. После названия статьи точка не ставится.</w:t>
      </w:r>
    </w:p>
    <w:p w:rsidR="006808B7" w:rsidRPr="006808B7" w:rsidRDefault="006808B7" w:rsidP="006808B7">
      <w:pPr>
        <w:pStyle w:val="aa"/>
        <w:numPr>
          <w:ilvl w:val="0"/>
          <w:numId w:val="11"/>
        </w:numPr>
        <w:rPr>
          <w:sz w:val="28"/>
          <w:szCs w:val="28"/>
        </w:rPr>
      </w:pPr>
      <w:r w:rsidRPr="006808B7">
        <w:rPr>
          <w:sz w:val="28"/>
          <w:szCs w:val="28"/>
        </w:rPr>
        <w:t xml:space="preserve">Интернет-ресурсы оформляются в конце списка литературы </w:t>
      </w:r>
      <w:r w:rsidRPr="006808B7">
        <w:rPr>
          <w:i/>
          <w:iCs/>
          <w:sz w:val="28"/>
          <w:szCs w:val="28"/>
        </w:rPr>
        <w:t>(приложение 6)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Интернет – ресурсов должно быть немного, не более 5. Литературных источников – не менее 7.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3 балла – список литературы оформлен правильно, согласно правилам оформления.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 балла – в оформлении списка литературы есть недочеты.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 балл – в списке литературы электронных ресурсов больше, чем литературных источников.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0 баллов – список литературы отсутствует.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Презентация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Объем презентации – не менее 8 слайдов. Рекомендуемая структура презентации: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 слайд – титульный (информация об учебной организация, дисциплина и тема работы, сведения об авторе и т.д.)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 слайд – вводный (основные цели и задачи проекта)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3....n слайды – основное содержание (картинки, схемы, таблицы и т.д.)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n+1 – заключение (выводы и итоги)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n+2 – благодарность (спасибо за внимание).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Презентацию необходимо оформлять в едином стиле. Не стоит перенасыщать ее дополнительными, лишними графическими элементами. Наличие анимации – по желанию.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3 балла – презентация оформлены в едином стиле; графические элементы преобладают над текстом; вся информация на слайдах соответствует теме и содержанию работы.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 балла – презентация имеет незначительные недочеты (информация на слайде представлена не полностью, отсутствуют какие-либо пояснения к графическим элементам; не сформулирована цель проектной работы; не подведены и тоги и т.д.)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 балл – презентация имеет значительные недочеты (нарушена стилистика презентации; схемы, таблицы и другие графические элементы не соответствуют содержанию работы; презентация крайне перенасыщена текстом и тяжела для восприятия и т.д.)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0 баллов – презентация отсутствует.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Выступление </w:t>
      </w:r>
      <w:r w:rsidRPr="006808B7">
        <w:rPr>
          <w:sz w:val="28"/>
          <w:szCs w:val="28"/>
        </w:rPr>
        <w:t xml:space="preserve"> на защите проекта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На выступление  отводится 5 минут. Обучающийся </w:t>
      </w:r>
      <w:r w:rsidRPr="006808B7">
        <w:rPr>
          <w:sz w:val="28"/>
          <w:szCs w:val="28"/>
        </w:rPr>
        <w:t xml:space="preserve"> выходит к доске, представляется, объявляет свою тему и начинает выступление. При выступлении необходимо рассказать (допускается чтение) основные аспекты и понятия изученной темы, а также представить свою исследовательскую работу, используя графические элементы, представленные в презентации. После выступления студенту необходимо ответить на вопросы по изученной теме.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5 баллов – студент грамотно донес основное содержание проектной работы; студент полностью владеет материалом по изученной теме; студент рассказал (допускается подглядывание) основное содержание работы; выступление студента было уверенным и презентабельным.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4 балла - </w:t>
      </w:r>
      <w:r w:rsidRPr="006808B7">
        <w:rPr>
          <w:sz w:val="28"/>
          <w:szCs w:val="28"/>
        </w:rPr>
        <w:t xml:space="preserve"> грамотно донес основное содержание проектной работы; студент владеет большей частью материала по изученной теме; студент прочитал основное содержание работы; выступление студента было уверенным и презентабельным.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3 балла - </w:t>
      </w:r>
      <w:r w:rsidRPr="006808B7">
        <w:rPr>
          <w:sz w:val="28"/>
          <w:szCs w:val="28"/>
        </w:rPr>
        <w:t xml:space="preserve"> донес основное содержание проектной работы; студент владеет малой частью материала по изученной теме; студент прочитал основное содержание работы; выступление студента было удовлетворительным.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2 балла – </w:t>
      </w:r>
      <w:r w:rsidRPr="006808B7">
        <w:rPr>
          <w:sz w:val="28"/>
          <w:szCs w:val="28"/>
        </w:rPr>
        <w:t xml:space="preserve"> не донес основное содержание проектной работы; студент владеет малой частью материала по изученной теме; студент прочитал основное содержание работы; выступление студента было неудовлетворительным.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1 балл - </w:t>
      </w:r>
      <w:r w:rsidRPr="006808B7">
        <w:rPr>
          <w:sz w:val="28"/>
          <w:szCs w:val="28"/>
        </w:rPr>
        <w:t xml:space="preserve"> не донес основное содержание проектной работы; студент не владеет материалом по изученной теме; студент прочитал основное содержание работы; выступление студента было неудовлетворительным.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>
        <w:rPr>
          <w:sz w:val="28"/>
          <w:szCs w:val="28"/>
        </w:rPr>
        <w:t xml:space="preserve">0 баллов – </w:t>
      </w:r>
      <w:r w:rsidRPr="006808B7">
        <w:rPr>
          <w:sz w:val="28"/>
          <w:szCs w:val="28"/>
        </w:rPr>
        <w:t xml:space="preserve"> не защищал свой проект.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На защите проекта у преподавателя будет оценочный лист, который будет приложен к проектной работе после защит (приложение 7). По каждому критерию студент получит соответствующее количество баллов, после чего сумма баллов позволит определить заработанную оценку.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Критерии оценки: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29-32 баллов – оценка «отлично»;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25-28 баллов – оценка «хорошо»;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16-24 баллов – оценка «удовлетворительно»;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>0-15 баллов – оценка «неудовлетворительно».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Оценки за проектную работу выставляются в зачетную книжку и влияют на стипендию студента. </w:t>
      </w:r>
    </w:p>
    <w:p w:rsidR="006808B7" w:rsidRPr="006808B7" w:rsidRDefault="006808B7" w:rsidP="006808B7">
      <w:pPr>
        <w:pStyle w:val="aa"/>
        <w:rPr>
          <w:sz w:val="28"/>
          <w:szCs w:val="28"/>
        </w:rPr>
      </w:pPr>
    </w:p>
    <w:p w:rsidR="008D7528" w:rsidRPr="006808B7" w:rsidRDefault="008D7528" w:rsidP="008D7528">
      <w:pPr>
        <w:pStyle w:val="aa"/>
        <w:rPr>
          <w:sz w:val="28"/>
          <w:szCs w:val="28"/>
        </w:rPr>
      </w:pPr>
    </w:p>
    <w:p w:rsidR="008D7528" w:rsidRPr="006808B7" w:rsidRDefault="008D7528" w:rsidP="008D7528">
      <w:pPr>
        <w:pStyle w:val="aa"/>
        <w:rPr>
          <w:sz w:val="28"/>
          <w:szCs w:val="28"/>
        </w:rPr>
      </w:pPr>
      <w:r w:rsidRPr="006808B7">
        <w:rPr>
          <w:sz w:val="28"/>
          <w:szCs w:val="28"/>
        </w:rPr>
        <w:t xml:space="preserve"> </w:t>
      </w:r>
    </w:p>
    <w:p w:rsidR="008D7528" w:rsidRPr="008D7528" w:rsidRDefault="008D7528" w:rsidP="008D7528">
      <w:pPr>
        <w:pStyle w:val="aa"/>
        <w:rPr>
          <w:sz w:val="28"/>
          <w:szCs w:val="28"/>
        </w:rPr>
      </w:pPr>
    </w:p>
    <w:p w:rsidR="00DF6925" w:rsidRPr="00DF6925" w:rsidRDefault="00DF6925" w:rsidP="00DF6925">
      <w:pPr>
        <w:tabs>
          <w:tab w:val="left" w:pos="0"/>
        </w:tabs>
        <w:spacing w:line="312" w:lineRule="auto"/>
        <w:ind w:firstLine="540"/>
        <w:rPr>
          <w:rFonts w:ascii="Times New Roman" w:hAnsi="Times New Roman" w:cs="Times New Roman"/>
          <w:sz w:val="28"/>
          <w:szCs w:val="28"/>
        </w:rPr>
        <w:sectPr w:rsidR="00DF6925" w:rsidRPr="00DF6925" w:rsidSect="004318C6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F6925" w:rsidRPr="00DF6925" w:rsidRDefault="00DF6925" w:rsidP="00DF6925">
      <w:pPr>
        <w:pStyle w:val="2"/>
        <w:spacing w:before="0" w:after="0" w:line="312" w:lineRule="auto"/>
        <w:jc w:val="both"/>
        <w:rPr>
          <w:rFonts w:ascii="Times New Roman" w:hAnsi="Times New Roman" w:cs="Times New Roman"/>
        </w:rPr>
      </w:pPr>
      <w:r w:rsidRPr="00DF6925">
        <w:rPr>
          <w:rFonts w:ascii="Times New Roman" w:hAnsi="Times New Roman" w:cs="Times New Roman"/>
          <w:i w:val="0"/>
        </w:rPr>
        <w:t xml:space="preserve"> Список литературы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Бэгьюли Ф. Управление проектом. – М.: «Гранд-Фаир», 2002.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Гилева Е.А., Егоров Ю.С. Метод проектов – эффективный способ повышения качества образования // Школа. – 2001. - №2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Голуб Г.Б., Чуракова О.В.</w:t>
      </w:r>
      <w:r w:rsidRPr="00DF69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DF6925">
        <w:rPr>
          <w:rFonts w:ascii="Times New Roman" w:hAnsi="Times New Roman" w:cs="Times New Roman"/>
          <w:color w:val="000000"/>
          <w:sz w:val="28"/>
          <w:szCs w:val="28"/>
        </w:rPr>
        <w:t>Технология портфолио в системе педагогической диагностики.</w:t>
      </w:r>
      <w:r w:rsidRPr="00DF69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DF6925">
        <w:rPr>
          <w:rFonts w:ascii="Times New Roman" w:hAnsi="Times New Roman" w:cs="Times New Roman"/>
          <w:color w:val="000000"/>
          <w:sz w:val="28"/>
          <w:szCs w:val="28"/>
        </w:rPr>
        <w:t>Методические рекомендации для учителя по работе с портфолио проектной деятельности учащихся. </w:t>
      </w:r>
      <w:r w:rsidRPr="00DF69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– </w:t>
      </w:r>
      <w:r w:rsidRPr="00DF6925">
        <w:rPr>
          <w:rFonts w:ascii="Times New Roman" w:hAnsi="Times New Roman" w:cs="Times New Roman"/>
          <w:color w:val="000000"/>
          <w:sz w:val="28"/>
          <w:szCs w:val="28"/>
        </w:rPr>
        <w:t>Самара: Изд-во «Профи», 2004</w:t>
      </w:r>
      <w:r w:rsidRPr="00DF6925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Горбунова Н.В., Кочкина Л.В. Методика организации работы над проектом // Образование в современной школе. – 2000. - №4.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Грей К., ЛарсонЭ. Эффективная презентация. Практическое руководство. – М.: «Дело и сервис», 2003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Девяткина Г.В. Проектирование учебно-технологических игр. // Школьные технологии. 1998. №4. С. 121-126.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Иванова, Н.В. Как организовать проектную деятельность в школе / Н.В. Иванова. - М.: АРКТИ, 2013.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Ларина, Э.С. Информатика. 5-6 классы. Проектная деятельность учащихся / Э.С. Ларина. - М.: Учитель, 2009.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Методы и технологии обучения изобразительной и проектной деятельности. Сборник статей. Выпуск 5 / Коллектив авторов. - М.: Прометей, 2011.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Моделирование на уроках. Модели, разработки уроков, практические задания, проектная деятельность. - М.: Глобус, Панорама, 2009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Организация проектной деятельности в школе в свете требований ФГОС. Методическое пособие. - М.: Владос, 2015.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Организация проектной деятельности в школе: система работы. - Москва: </w:t>
      </w:r>
      <w:r w:rsidRPr="00DF6925">
        <w:rPr>
          <w:rFonts w:ascii="Times New Roman" w:hAnsi="Times New Roman" w:cs="Times New Roman"/>
          <w:bCs/>
          <w:sz w:val="28"/>
          <w:szCs w:val="28"/>
        </w:rPr>
        <w:t>СИНТЕГ</w:t>
      </w:r>
      <w:r w:rsidRPr="00DF6925">
        <w:rPr>
          <w:rFonts w:ascii="Times New Roman" w:hAnsi="Times New Roman" w:cs="Times New Roman"/>
          <w:color w:val="000000"/>
          <w:sz w:val="28"/>
          <w:szCs w:val="28"/>
        </w:rPr>
        <w:t>, 2016.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Савенков А.И. Творческий проект, или как провести самостоятельное исследование // Школьные технологии, 1998, № 4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Сергеев Как организовать проектную деятельность учащихся / Сергеев. - М.: АРКТИ; Издание 2-е, испр. и доп., 2005.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 xml:space="preserve">Сергеев, И. С. Как организовать проектную деятельность учащихся. Практическое пособие / И.С. Сергеев. - М.: АРКТИ, 2014. 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 xml:space="preserve">Сергеев, Игорь Станиславович. Как организовать проектную деятельность учащихся. Практическое пособие для работников общеобразовательных учреждений / Сергеев Игорь Станиславович. - М.: АРКТИ, 2014. </w:t>
      </w:r>
    </w:p>
    <w:p w:rsidR="00DF6925" w:rsidRPr="00DF6925" w:rsidRDefault="00DF6925" w:rsidP="00DF6925">
      <w:pPr>
        <w:numPr>
          <w:ilvl w:val="0"/>
          <w:numId w:val="5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Янушевский, В. Н. Методика и организация проектной деятельности в школе. 5-9 классы / В.Н. Янушевский. - М.: Владос, 2015.</w:t>
      </w:r>
    </w:p>
    <w:p w:rsidR="00DF6925" w:rsidRPr="00DF6925" w:rsidRDefault="00DF6925" w:rsidP="00DF6925">
      <w:pPr>
        <w:spacing w:line="312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6925" w:rsidRPr="00DF6925" w:rsidRDefault="00DF6925" w:rsidP="00DF6925">
      <w:pPr>
        <w:pStyle w:val="2"/>
        <w:spacing w:before="0" w:after="0" w:line="312" w:lineRule="auto"/>
        <w:jc w:val="center"/>
        <w:rPr>
          <w:rFonts w:ascii="Times New Roman" w:hAnsi="Times New Roman" w:cs="Times New Roman"/>
        </w:rPr>
      </w:pPr>
      <w:bookmarkStart w:id="7" w:name="_Toc491859888"/>
      <w:r w:rsidRPr="00DF6925">
        <w:rPr>
          <w:rFonts w:ascii="Times New Roman" w:hAnsi="Times New Roman" w:cs="Times New Roman"/>
        </w:rPr>
        <w:t>Список литературы для учащихся и родителей.</w:t>
      </w:r>
      <w:bookmarkEnd w:id="7"/>
    </w:p>
    <w:p w:rsidR="00DF6925" w:rsidRPr="00DF6925" w:rsidRDefault="00DF6925" w:rsidP="00DF6925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Голуб, Г.Б. Основы проектной деятельности. Рабочая тетрадь. 5-7 класс / Г.Б. Голуб. - М.: Федоров, 2013.</w:t>
      </w:r>
    </w:p>
    <w:p w:rsidR="00DF6925" w:rsidRPr="00DF6925" w:rsidRDefault="00DF6925" w:rsidP="00DF6925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 xml:space="preserve">Горячев, А. В. Все узнаю, все смогу. 5-6 классы. Пособие по проектной деятельности / А.В. Горячев, Н.И. Иглина. - М.: Баласс, 2012. </w:t>
      </w:r>
    </w:p>
    <w:p w:rsidR="00DF6925" w:rsidRPr="00DF6925" w:rsidRDefault="00DF6925" w:rsidP="00DF6925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Горячев, А.В. Всё узнаю, всё смогу. Пособие по проектной деятельности 5-6 классы / А.В. Горячев. - М.: Баласс, 2013.</w:t>
      </w:r>
    </w:p>
    <w:p w:rsidR="00DF6925" w:rsidRPr="00DF6925" w:rsidRDefault="00DF6925" w:rsidP="00DF6925">
      <w:pPr>
        <w:numPr>
          <w:ilvl w:val="0"/>
          <w:numId w:val="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Масленикова, О.Н. Информатика и ИКТ. Проектная деятельность. 5-9 классы. Учебно-методическое пособие / О.Н. Масленикова. - М.: Дрофа, 2012.  </w:t>
      </w:r>
    </w:p>
    <w:p w:rsidR="00DF6925" w:rsidRPr="00DF6925" w:rsidRDefault="00DF6925" w:rsidP="00DF692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F6925">
        <w:rPr>
          <w:rFonts w:ascii="Times New Roman" w:hAnsi="Times New Roman" w:cs="Times New Roman"/>
          <w:color w:val="000000"/>
          <w:sz w:val="28"/>
          <w:szCs w:val="28"/>
        </w:rPr>
        <w:t>Шилова О.Н. Как разработать эффективный учебно – методический пакет средствами  информационных технологий: Методическая лаборатория программы Intel «Обучение для будущего»/ О.Н. Шилова, М.Б. Лебедева; под ред.: Е.Н. Ястребцева. – М.: Институт. Ру.</w:t>
      </w:r>
    </w:p>
    <w:p w:rsidR="00DF6925" w:rsidRPr="00DF6925" w:rsidRDefault="00DF6925" w:rsidP="00DF6925">
      <w:pPr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dash0410005f0431005f0437005f0430005f0446005f0020005f0441005f043f005f0438005f0441005f043a005f0430"/>
        <w:spacing w:line="360" w:lineRule="atLeast"/>
        <w:ind w:left="0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DF6925" w:rsidRPr="00DF6925" w:rsidRDefault="00DF6925" w:rsidP="00DF6925">
      <w:pPr>
        <w:pStyle w:val="2"/>
        <w:spacing w:line="312" w:lineRule="auto"/>
        <w:rPr>
          <w:rFonts w:ascii="Times New Roman" w:hAnsi="Times New Roman" w:cs="Times New Roman"/>
        </w:rPr>
      </w:pPr>
      <w:r w:rsidRPr="00DF6925">
        <w:rPr>
          <w:rStyle w:val="dash0410005f0431005f0437005f0430005f0446005f0020005f0441005f043f005f0438005f0441005f043a005f0430005f005fchar1char1"/>
          <w:bCs w:val="0"/>
          <w:i w:val="0"/>
          <w:iCs w:val="0"/>
          <w:sz w:val="28"/>
          <w:szCs w:val="28"/>
        </w:rPr>
        <w:t xml:space="preserve"> </w:t>
      </w:r>
      <w:r w:rsidRPr="00DF6925">
        <w:rPr>
          <w:rFonts w:ascii="Times New Roman" w:hAnsi="Times New Roman" w:cs="Times New Roman"/>
        </w:rPr>
        <w:t xml:space="preserve">  </w:t>
      </w:r>
    </w:p>
    <w:p w:rsidR="00DF6925" w:rsidRPr="00DF6925" w:rsidRDefault="00DF6925" w:rsidP="00DF6925">
      <w:pPr>
        <w:pStyle w:val="2"/>
        <w:spacing w:line="312" w:lineRule="auto"/>
        <w:jc w:val="center"/>
        <w:rPr>
          <w:rFonts w:ascii="Times New Roman" w:hAnsi="Times New Roman" w:cs="Times New Roman"/>
          <w:i w:val="0"/>
        </w:rPr>
      </w:pPr>
      <w:r w:rsidRPr="00DF6925">
        <w:rPr>
          <w:rFonts w:ascii="Times New Roman" w:hAnsi="Times New Roman" w:cs="Times New Roman"/>
          <w:i w:val="0"/>
        </w:rPr>
        <w:t xml:space="preserve">  Календарный учебный график программы.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3"/>
        <w:gridCol w:w="5233"/>
        <w:gridCol w:w="2154"/>
        <w:gridCol w:w="1513"/>
      </w:tblGrid>
      <w:tr w:rsidR="00DF6925" w:rsidRPr="00DF6925" w:rsidTr="00B90F1D">
        <w:tc>
          <w:tcPr>
            <w:tcW w:w="953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№п.п.</w:t>
            </w:r>
          </w:p>
        </w:tc>
        <w:tc>
          <w:tcPr>
            <w:tcW w:w="5233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2154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1513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Понятие проекта, проектной деятельности, проектной культуры</w:t>
            </w:r>
          </w:p>
        </w:tc>
        <w:tc>
          <w:tcPr>
            <w:tcW w:w="2154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Виды проектной деятельности. Понятие проекта, проектной деятельности, проектной культуры</w:t>
            </w:r>
          </w:p>
        </w:tc>
        <w:tc>
          <w:tcPr>
            <w:tcW w:w="2154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Этапы проекта. Структура проекта.</w:t>
            </w:r>
          </w:p>
        </w:tc>
        <w:tc>
          <w:tcPr>
            <w:tcW w:w="2154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Проблематизация.</w:t>
            </w:r>
            <w:r w:rsidRPr="00DF69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Персональные или групповые проекты. Классификация проектов</w:t>
            </w:r>
          </w:p>
        </w:tc>
        <w:tc>
          <w:tcPr>
            <w:tcW w:w="2154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.09.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ind w:firstLine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Планирование. Этапы работы над проектом. Определение тематик проектов</w:t>
            </w:r>
          </w:p>
        </w:tc>
        <w:tc>
          <w:tcPr>
            <w:tcW w:w="2154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</w:t>
            </w: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ind w:firstLine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Этапы работы над проектом. Определение тематик проектов</w:t>
            </w:r>
          </w:p>
        </w:tc>
        <w:tc>
          <w:tcPr>
            <w:tcW w:w="2154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Формирование дидактических целей. Методических целей.</w:t>
            </w:r>
          </w:p>
        </w:tc>
        <w:tc>
          <w:tcPr>
            <w:tcW w:w="2154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Формирование дидактических целей. Методических целей.</w:t>
            </w:r>
          </w:p>
        </w:tc>
        <w:tc>
          <w:tcPr>
            <w:tcW w:w="2154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.10.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ind w:firstLine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Методы ученического исследования.</w:t>
            </w:r>
          </w:p>
          <w:p w:rsidR="00DF6925" w:rsidRPr="00DF6925" w:rsidRDefault="00DF6925" w:rsidP="00B90F1D">
            <w:pPr>
              <w:ind w:firstLine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презентаций проектов</w:t>
            </w:r>
          </w:p>
        </w:tc>
        <w:tc>
          <w:tcPr>
            <w:tcW w:w="2154" w:type="dxa"/>
          </w:tcPr>
          <w:p w:rsidR="00DF6925" w:rsidRPr="00DF6925" w:rsidRDefault="00DF6925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4B64C6"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ind w:firstLine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Методы ученического исследования.</w:t>
            </w:r>
          </w:p>
          <w:p w:rsidR="00DF6925" w:rsidRPr="00DF6925" w:rsidRDefault="00DF6925" w:rsidP="00B90F1D">
            <w:pPr>
              <w:ind w:firstLine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презентаций проектов</w:t>
            </w:r>
          </w:p>
        </w:tc>
        <w:tc>
          <w:tcPr>
            <w:tcW w:w="2154" w:type="dxa"/>
          </w:tcPr>
          <w:p w:rsidR="00DF6925" w:rsidRPr="00DF6925" w:rsidRDefault="004B64C6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DF6925" w:rsidRPr="00DF6925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  <w:r w:rsidR="00DF69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ind w:firstLine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Методы ученического исследования.</w:t>
            </w:r>
          </w:p>
          <w:p w:rsidR="00DF6925" w:rsidRPr="00DF6925" w:rsidRDefault="00DF6925" w:rsidP="00B90F1D">
            <w:pPr>
              <w:ind w:firstLine="4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презентаций проектов</w:t>
            </w:r>
          </w:p>
        </w:tc>
        <w:tc>
          <w:tcPr>
            <w:tcW w:w="2154" w:type="dxa"/>
          </w:tcPr>
          <w:p w:rsidR="00DF6925" w:rsidRPr="00DF6925" w:rsidRDefault="004B64C6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F6925" w:rsidRPr="00DF6925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  <w:r w:rsidR="00DF69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Презентация </w:t>
            </w:r>
          </w:p>
        </w:tc>
        <w:tc>
          <w:tcPr>
            <w:tcW w:w="2154" w:type="dxa"/>
          </w:tcPr>
          <w:p w:rsidR="00DF6925" w:rsidRPr="00DF6925" w:rsidRDefault="004B64C6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DF6925" w:rsidRPr="00DF6925">
              <w:rPr>
                <w:rFonts w:ascii="Times New Roman" w:hAnsi="Times New Roman" w:cs="Times New Roman"/>
                <w:sz w:val="28"/>
                <w:szCs w:val="28"/>
              </w:rPr>
              <w:t>.11.</w:t>
            </w:r>
            <w:r w:rsidR="00DF69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Портфолио проекта (требование к оформлению)</w:t>
            </w:r>
          </w:p>
        </w:tc>
        <w:tc>
          <w:tcPr>
            <w:tcW w:w="2154" w:type="dxa"/>
          </w:tcPr>
          <w:p w:rsidR="00DF6925" w:rsidRPr="00DF6925" w:rsidRDefault="004B64C6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02.12</w:t>
            </w:r>
            <w:r w:rsidR="00DF6925" w:rsidRPr="00DF69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F69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Оформление портфолио проекта</w:t>
            </w:r>
          </w:p>
        </w:tc>
        <w:tc>
          <w:tcPr>
            <w:tcW w:w="2154" w:type="dxa"/>
          </w:tcPr>
          <w:p w:rsidR="00DF6925" w:rsidRPr="00DF6925" w:rsidRDefault="004B64C6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DF6925" w:rsidRPr="00DF6925"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  <w:r w:rsidR="00DF69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Оформление портфолио проекта</w:t>
            </w:r>
          </w:p>
        </w:tc>
        <w:tc>
          <w:tcPr>
            <w:tcW w:w="2154" w:type="dxa"/>
          </w:tcPr>
          <w:p w:rsidR="00DF6925" w:rsidRPr="00DF6925" w:rsidRDefault="004B64C6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DF6925">
              <w:rPr>
                <w:rFonts w:ascii="Times New Roman" w:hAnsi="Times New Roman" w:cs="Times New Roman"/>
                <w:sz w:val="28"/>
                <w:szCs w:val="28"/>
              </w:rPr>
              <w:t>.12.20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F6925" w:rsidRPr="00DF6925" w:rsidTr="00B90F1D">
        <w:tc>
          <w:tcPr>
            <w:tcW w:w="953" w:type="dxa"/>
          </w:tcPr>
          <w:p w:rsidR="00DF6925" w:rsidRPr="00DF6925" w:rsidRDefault="00DF6925" w:rsidP="00DF6925">
            <w:pPr>
              <w:pStyle w:val="a6"/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3" w:type="dxa"/>
          </w:tcPr>
          <w:p w:rsidR="00DF6925" w:rsidRPr="00DF6925" w:rsidRDefault="00DF6925" w:rsidP="00B90F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925">
              <w:rPr>
                <w:rFonts w:ascii="Times New Roman" w:hAnsi="Times New Roman" w:cs="Times New Roman"/>
                <w:sz w:val="28"/>
                <w:szCs w:val="28"/>
              </w:rPr>
              <w:t>Презентация портфолио проекта</w:t>
            </w:r>
          </w:p>
        </w:tc>
        <w:tc>
          <w:tcPr>
            <w:tcW w:w="2154" w:type="dxa"/>
          </w:tcPr>
          <w:p w:rsidR="00DF6925" w:rsidRPr="00DF6925" w:rsidRDefault="004B64C6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F6925">
              <w:rPr>
                <w:rFonts w:ascii="Times New Roman" w:hAnsi="Times New Roman" w:cs="Times New Roman"/>
                <w:sz w:val="28"/>
                <w:szCs w:val="28"/>
              </w:rPr>
              <w:t>.12.20</w:t>
            </w:r>
            <w:r w:rsidR="00DF6925" w:rsidRPr="00DF69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13" w:type="dxa"/>
          </w:tcPr>
          <w:p w:rsidR="00DF6925" w:rsidRPr="00DF6925" w:rsidRDefault="00267A0F" w:rsidP="00B90F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F6925" w:rsidRPr="00DF6925" w:rsidRDefault="00DF6925" w:rsidP="00DF6925">
      <w:pPr>
        <w:rPr>
          <w:rFonts w:ascii="Times New Roman" w:hAnsi="Times New Roman" w:cs="Times New Roman"/>
          <w:sz w:val="28"/>
          <w:szCs w:val="28"/>
        </w:rPr>
        <w:sectPr w:rsidR="00DF6925" w:rsidRPr="00DF6925" w:rsidSect="00A5543A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F6925" w:rsidRPr="00DF6925" w:rsidRDefault="00DF6925" w:rsidP="00DF6925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C21" w:rsidRPr="00DF6925" w:rsidRDefault="00E64C21">
      <w:pPr>
        <w:rPr>
          <w:rFonts w:ascii="Times New Roman" w:hAnsi="Times New Roman" w:cs="Times New Roman"/>
          <w:sz w:val="28"/>
          <w:szCs w:val="28"/>
        </w:rPr>
      </w:pPr>
    </w:p>
    <w:sectPr w:rsidR="00E64C21" w:rsidRPr="00DF6925" w:rsidSect="00C354D9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6AB" w:rsidRDefault="000F16AB" w:rsidP="009C6CF3">
      <w:pPr>
        <w:spacing w:after="0" w:line="240" w:lineRule="auto"/>
      </w:pPr>
      <w:r>
        <w:separator/>
      </w:r>
    </w:p>
  </w:endnote>
  <w:endnote w:type="continuationSeparator" w:id="1">
    <w:p w:rsidR="000F16AB" w:rsidRDefault="000F16AB" w:rsidP="009C6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A7B" w:rsidRDefault="00817302" w:rsidP="004F70A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64C2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22A7B" w:rsidRDefault="000F16AB" w:rsidP="00750D48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2A7B" w:rsidRDefault="00817302" w:rsidP="00E661A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64C2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67A0F">
      <w:rPr>
        <w:rStyle w:val="a5"/>
        <w:noProof/>
      </w:rPr>
      <w:t>2</w:t>
    </w:r>
    <w:r>
      <w:rPr>
        <w:rStyle w:val="a5"/>
      </w:rPr>
      <w:fldChar w:fldCharType="end"/>
    </w:r>
  </w:p>
  <w:p w:rsidR="00F22A7B" w:rsidRDefault="000F16A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6AB" w:rsidRDefault="000F16AB" w:rsidP="009C6CF3">
      <w:pPr>
        <w:spacing w:after="0" w:line="240" w:lineRule="auto"/>
      </w:pPr>
      <w:r>
        <w:separator/>
      </w:r>
    </w:p>
  </w:footnote>
  <w:footnote w:type="continuationSeparator" w:id="1">
    <w:p w:rsidR="000F16AB" w:rsidRDefault="000F16AB" w:rsidP="009C6C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01E84"/>
    <w:multiLevelType w:val="hybridMultilevel"/>
    <w:tmpl w:val="07D26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22C62"/>
    <w:multiLevelType w:val="hybridMultilevel"/>
    <w:tmpl w:val="81367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C2B40"/>
    <w:multiLevelType w:val="multilevel"/>
    <w:tmpl w:val="FD96E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216710"/>
    <w:multiLevelType w:val="hybridMultilevel"/>
    <w:tmpl w:val="255CBD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A950D2"/>
    <w:multiLevelType w:val="multilevel"/>
    <w:tmpl w:val="9F980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BD4AFE"/>
    <w:multiLevelType w:val="hybridMultilevel"/>
    <w:tmpl w:val="07D26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8D226B"/>
    <w:multiLevelType w:val="multilevel"/>
    <w:tmpl w:val="50648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6D2522"/>
    <w:multiLevelType w:val="hybridMultilevel"/>
    <w:tmpl w:val="632AC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A4293C"/>
    <w:multiLevelType w:val="multilevel"/>
    <w:tmpl w:val="517C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B7578C3"/>
    <w:multiLevelType w:val="hybridMultilevel"/>
    <w:tmpl w:val="2670EA3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7CB50095"/>
    <w:multiLevelType w:val="multilevel"/>
    <w:tmpl w:val="0D5CC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9"/>
  </w:num>
  <w:num w:numId="4">
    <w:abstractNumId w:val="1"/>
  </w:num>
  <w:num w:numId="5">
    <w:abstractNumId w:val="5"/>
  </w:num>
  <w:num w:numId="6">
    <w:abstractNumId w:val="0"/>
  </w:num>
  <w:num w:numId="7">
    <w:abstractNumId w:val="6"/>
  </w:num>
  <w:num w:numId="8">
    <w:abstractNumId w:val="8"/>
  </w:num>
  <w:num w:numId="9">
    <w:abstractNumId w:val="4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DF6925"/>
    <w:rsid w:val="000F16AB"/>
    <w:rsid w:val="00267A0F"/>
    <w:rsid w:val="002E1BB0"/>
    <w:rsid w:val="004B64C6"/>
    <w:rsid w:val="00667151"/>
    <w:rsid w:val="006808B7"/>
    <w:rsid w:val="00817302"/>
    <w:rsid w:val="008D7528"/>
    <w:rsid w:val="009C6CF3"/>
    <w:rsid w:val="00DF6925"/>
    <w:rsid w:val="00E64C21"/>
    <w:rsid w:val="00FF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CF3"/>
  </w:style>
  <w:style w:type="paragraph" w:styleId="1">
    <w:name w:val="heading 1"/>
    <w:basedOn w:val="a"/>
    <w:next w:val="a"/>
    <w:link w:val="10"/>
    <w:qFormat/>
    <w:rsid w:val="00DF692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F692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F6925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DF692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footer"/>
    <w:basedOn w:val="a"/>
    <w:link w:val="a4"/>
    <w:rsid w:val="00DF69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DF6925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DF6925"/>
  </w:style>
  <w:style w:type="paragraph" w:styleId="11">
    <w:name w:val="toc 1"/>
    <w:basedOn w:val="a"/>
    <w:next w:val="a"/>
    <w:autoRedefine/>
    <w:uiPriority w:val="39"/>
    <w:rsid w:val="00DF6925"/>
    <w:pPr>
      <w:tabs>
        <w:tab w:val="right" w:leader="dot" w:pos="9720"/>
      </w:tabs>
      <w:spacing w:after="0" w:line="312" w:lineRule="auto"/>
      <w:jc w:val="center"/>
    </w:pPr>
    <w:rPr>
      <w:rFonts w:ascii="Times New Roman" w:eastAsia="Times New Roman" w:hAnsi="Times New Roman" w:cs="Times New Roman"/>
      <w:b/>
      <w:noProof/>
      <w:sz w:val="24"/>
      <w:szCs w:val="24"/>
    </w:rPr>
  </w:style>
  <w:style w:type="paragraph" w:styleId="a6">
    <w:name w:val="List Paragraph"/>
    <w:basedOn w:val="a"/>
    <w:uiPriority w:val="34"/>
    <w:qFormat/>
    <w:rsid w:val="00DF6925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0">
    <w:name w:val="c0"/>
    <w:rsid w:val="00DF6925"/>
  </w:style>
  <w:style w:type="paragraph" w:styleId="a7">
    <w:name w:val="No Spacing"/>
    <w:qFormat/>
    <w:rsid w:val="00DF692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49">
    <w:name w:val="Основной текст + Полужирный49"/>
    <w:basedOn w:val="a0"/>
    <w:rsid w:val="00DF6925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paragraph" w:customStyle="1" w:styleId="c13c5">
    <w:name w:val="c13 c5"/>
    <w:basedOn w:val="a"/>
    <w:rsid w:val="00DF6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13">
    <w:name w:val="c5 c13"/>
    <w:basedOn w:val="a"/>
    <w:rsid w:val="00DF6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DF692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DF6925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c19c30">
    <w:name w:val="c18 c19 c30"/>
    <w:basedOn w:val="a"/>
    <w:rsid w:val="00DF6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9">
    <w:name w:val="c2 c9"/>
    <w:basedOn w:val="a0"/>
    <w:rsid w:val="00DF6925"/>
  </w:style>
  <w:style w:type="paragraph" w:styleId="a8">
    <w:name w:val="Balloon Text"/>
    <w:basedOn w:val="a"/>
    <w:link w:val="a9"/>
    <w:uiPriority w:val="99"/>
    <w:semiHidden/>
    <w:unhideWhenUsed/>
    <w:rsid w:val="00DF6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F692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D7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8D7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8D7528"/>
  </w:style>
  <w:style w:type="paragraph" w:customStyle="1" w:styleId="c22">
    <w:name w:val="c22"/>
    <w:basedOn w:val="a"/>
    <w:rsid w:val="008D7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D7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D75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5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4113</Words>
  <Characters>23450</Characters>
  <Application>Microsoft Office Word</Application>
  <DocSecurity>0</DocSecurity>
  <Lines>195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Пояснительная записка </vt:lpstr>
      <vt:lpstr>    </vt:lpstr>
      <vt:lpstr>    Учебный план.</vt:lpstr>
      <vt:lpstr>    Содержание программы</vt:lpstr>
      <vt:lpstr>    Условия реализации программы.</vt:lpstr>
      <vt:lpstr>    Материально-техническое оснащение:</vt:lpstr>
      <vt:lpstr>    Ресурсно-дидактическое обеспечение:</vt:lpstr>
      <vt:lpstr>    Список литературы</vt:lpstr>
      <vt:lpstr>    Список литературы для учащихся и родителей.</vt:lpstr>
      <vt:lpstr>    </vt:lpstr>
      <vt:lpstr>    Календарный учебный график программы.</vt:lpstr>
    </vt:vector>
  </TitlesOfParts>
  <Company/>
  <LinksUpToDate>false</LinksUpToDate>
  <CharactersWithSpaces>27508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2020-09-04T07:52:00Z</dcterms:created>
  <dcterms:modified xsi:type="dcterms:W3CDTF">2021-03-29T11:06:00Z</dcterms:modified>
</cp:coreProperties>
</file>