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852" w:rsidRDefault="00BA55BE" w:rsidP="00D808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A55BE" w:rsidRDefault="00BA55BE" w:rsidP="00BA55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5239C">
        <w:rPr>
          <w:rFonts w:ascii="Times New Roman" w:hAnsi="Times New Roman"/>
          <w:sz w:val="28"/>
          <w:szCs w:val="28"/>
        </w:rPr>
        <w:t xml:space="preserve">Разработаны муниципальной </w:t>
      </w:r>
    </w:p>
    <w:p w:rsidR="00BA55BE" w:rsidRDefault="00BA55BE" w:rsidP="00BA55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5239C">
        <w:rPr>
          <w:rFonts w:ascii="Times New Roman" w:hAnsi="Times New Roman"/>
          <w:sz w:val="28"/>
          <w:szCs w:val="28"/>
        </w:rPr>
        <w:t>предметно-методической</w:t>
      </w:r>
    </w:p>
    <w:p w:rsidR="00BA55BE" w:rsidRDefault="00BA55BE" w:rsidP="00BA55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5239C">
        <w:rPr>
          <w:rFonts w:ascii="Times New Roman" w:hAnsi="Times New Roman"/>
          <w:sz w:val="28"/>
          <w:szCs w:val="28"/>
        </w:rPr>
        <w:t xml:space="preserve"> комиссией всероссийской </w:t>
      </w:r>
    </w:p>
    <w:p w:rsidR="00BA55BE" w:rsidRPr="00E5239C" w:rsidRDefault="00BA55BE" w:rsidP="00BA55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E5239C">
        <w:rPr>
          <w:rFonts w:ascii="Times New Roman" w:hAnsi="Times New Roman"/>
          <w:sz w:val="28"/>
          <w:szCs w:val="28"/>
        </w:rPr>
        <w:t xml:space="preserve">олимпиады школьников по </w:t>
      </w:r>
      <w:r w:rsidR="00230E1C">
        <w:rPr>
          <w:rFonts w:ascii="Times New Roman" w:hAnsi="Times New Roman"/>
          <w:sz w:val="28"/>
          <w:szCs w:val="28"/>
        </w:rPr>
        <w:t>ОБЗР</w:t>
      </w:r>
    </w:p>
    <w:p w:rsidR="00D80852" w:rsidRPr="00B4355A" w:rsidRDefault="00D80852" w:rsidP="00D80852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D80852" w:rsidRDefault="00D80852" w:rsidP="00D808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0852" w:rsidRDefault="00D80852" w:rsidP="00D808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0852" w:rsidRDefault="00D80852" w:rsidP="00D808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0852" w:rsidRDefault="00D80852" w:rsidP="00D808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0852" w:rsidRDefault="00D80852" w:rsidP="00D808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0852" w:rsidRDefault="00D80852" w:rsidP="00D808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0852" w:rsidRDefault="00D80852" w:rsidP="00D808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0852" w:rsidRDefault="00D80852" w:rsidP="00D808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0852" w:rsidRDefault="00D80852" w:rsidP="00D808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0852" w:rsidRDefault="00D80852" w:rsidP="00D808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0852" w:rsidRDefault="00D80852" w:rsidP="00D808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0852" w:rsidRDefault="00D80852" w:rsidP="00D808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0852" w:rsidRDefault="00D80852" w:rsidP="00D808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622C">
        <w:rPr>
          <w:rFonts w:ascii="Times New Roman" w:hAnsi="Times New Roman"/>
          <w:b/>
          <w:sz w:val="28"/>
          <w:szCs w:val="28"/>
        </w:rPr>
        <w:t xml:space="preserve">Требования </w:t>
      </w:r>
    </w:p>
    <w:p w:rsidR="00D80852" w:rsidRDefault="00D80852" w:rsidP="00D808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622C">
        <w:rPr>
          <w:rFonts w:ascii="Times New Roman" w:hAnsi="Times New Roman"/>
          <w:b/>
          <w:sz w:val="28"/>
          <w:szCs w:val="28"/>
        </w:rPr>
        <w:t xml:space="preserve">к организации и проведению </w:t>
      </w:r>
      <w:r>
        <w:rPr>
          <w:rFonts w:ascii="Times New Roman" w:hAnsi="Times New Roman"/>
          <w:b/>
          <w:sz w:val="28"/>
          <w:szCs w:val="28"/>
        </w:rPr>
        <w:t>школьного</w:t>
      </w:r>
      <w:r w:rsidRPr="008A622C">
        <w:rPr>
          <w:rFonts w:ascii="Times New Roman" w:hAnsi="Times New Roman"/>
          <w:b/>
          <w:sz w:val="28"/>
          <w:szCs w:val="28"/>
        </w:rPr>
        <w:t xml:space="preserve"> этапа </w:t>
      </w:r>
    </w:p>
    <w:p w:rsidR="00D80852" w:rsidRDefault="00D80852" w:rsidP="00D808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622C">
        <w:rPr>
          <w:rFonts w:ascii="Times New Roman" w:hAnsi="Times New Roman"/>
          <w:b/>
          <w:sz w:val="28"/>
          <w:szCs w:val="28"/>
        </w:rPr>
        <w:t xml:space="preserve">всероссийской олимпиады школьников </w:t>
      </w:r>
    </w:p>
    <w:p w:rsidR="00D80852" w:rsidRPr="008A622C" w:rsidRDefault="00D80852" w:rsidP="00D808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основам безопасности </w:t>
      </w:r>
      <w:r w:rsidR="00230E1C" w:rsidRPr="00230E1C">
        <w:rPr>
          <w:rFonts w:ascii="Times New Roman" w:hAnsi="Times New Roman"/>
          <w:b/>
          <w:sz w:val="28"/>
          <w:szCs w:val="28"/>
        </w:rPr>
        <w:t>и защиты Родины</w:t>
      </w:r>
      <w:r w:rsidR="00230E1C">
        <w:rPr>
          <w:rFonts w:ascii="Times New Roman" w:hAnsi="Times New Roman"/>
          <w:sz w:val="28"/>
          <w:szCs w:val="28"/>
        </w:rPr>
        <w:t xml:space="preserve"> </w:t>
      </w:r>
      <w:r w:rsidR="00230E1C">
        <w:rPr>
          <w:rFonts w:ascii="Times New Roman" w:hAnsi="Times New Roman"/>
          <w:b/>
          <w:sz w:val="28"/>
          <w:szCs w:val="28"/>
        </w:rPr>
        <w:t>2025/2026</w:t>
      </w:r>
      <w:r w:rsidRPr="008A622C">
        <w:rPr>
          <w:rFonts w:ascii="Times New Roman" w:hAnsi="Times New Roman"/>
          <w:b/>
          <w:sz w:val="28"/>
          <w:szCs w:val="28"/>
        </w:rPr>
        <w:t xml:space="preserve"> учебного года</w:t>
      </w:r>
    </w:p>
    <w:p w:rsidR="00D80852" w:rsidRDefault="00D80852" w:rsidP="00D808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0852" w:rsidRDefault="00D80852" w:rsidP="00D808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0852" w:rsidRDefault="00D80852" w:rsidP="00D808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0852" w:rsidRDefault="00D80852" w:rsidP="00D808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0852" w:rsidRDefault="00D80852" w:rsidP="00D808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0852" w:rsidRDefault="00D80852" w:rsidP="00D808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0852" w:rsidRDefault="00D80852" w:rsidP="00D808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0852" w:rsidRDefault="00D80852" w:rsidP="00D808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0852" w:rsidRDefault="00D80852" w:rsidP="00D808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0852" w:rsidRDefault="00D80852" w:rsidP="00D808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0852" w:rsidRDefault="00D80852" w:rsidP="00D808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0852" w:rsidRDefault="00D80852" w:rsidP="00D808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0852" w:rsidRDefault="00D80852" w:rsidP="00D808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0852" w:rsidRDefault="00D80852" w:rsidP="00D808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0852" w:rsidRDefault="00D80852" w:rsidP="00D808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0852" w:rsidRDefault="00D80852" w:rsidP="00D808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0852" w:rsidRDefault="00D80852" w:rsidP="00D808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0852" w:rsidRDefault="00D80852" w:rsidP="00D808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0852" w:rsidRDefault="00D80852" w:rsidP="00D808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55BE" w:rsidRDefault="00230E1C" w:rsidP="00D808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Брейтово, 2025</w:t>
      </w:r>
    </w:p>
    <w:p w:rsidR="00230E1C" w:rsidRDefault="00230E1C" w:rsidP="00D808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0852" w:rsidRDefault="00D80852" w:rsidP="00D808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0852" w:rsidRDefault="00D80852" w:rsidP="00D808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47" w:type="dxa"/>
        <w:tblLook w:val="04A0"/>
      </w:tblPr>
      <w:tblGrid>
        <w:gridCol w:w="8477"/>
        <w:gridCol w:w="865"/>
      </w:tblGrid>
      <w:tr w:rsidR="00D80852" w:rsidRPr="006B17C0" w:rsidTr="001E6902">
        <w:tc>
          <w:tcPr>
            <w:tcW w:w="8477" w:type="dxa"/>
            <w:hideMark/>
          </w:tcPr>
          <w:p w:rsidR="00D80852" w:rsidRPr="006B17C0" w:rsidRDefault="00D80852" w:rsidP="00D80852">
            <w:pPr>
              <w:pStyle w:val="a3"/>
              <w:numPr>
                <w:ilvl w:val="1"/>
                <w:numId w:val="8"/>
              </w:numPr>
              <w:spacing w:after="0" w:line="240" w:lineRule="auto"/>
              <w:ind w:left="518" w:hanging="518"/>
              <w:rPr>
                <w:rFonts w:ascii="Times New Roman" w:hAnsi="Times New Roman"/>
                <w:sz w:val="28"/>
                <w:szCs w:val="28"/>
              </w:rPr>
            </w:pPr>
            <w:r w:rsidRPr="006B17C0">
              <w:rPr>
                <w:rFonts w:ascii="Times New Roman" w:hAnsi="Times New Roman"/>
                <w:sz w:val="28"/>
                <w:szCs w:val="28"/>
              </w:rPr>
              <w:lastRenderedPageBreak/>
              <w:t>Общие положения…………………………………………………..</w:t>
            </w:r>
          </w:p>
        </w:tc>
        <w:tc>
          <w:tcPr>
            <w:tcW w:w="865" w:type="dxa"/>
          </w:tcPr>
          <w:p w:rsidR="00D80852" w:rsidRPr="00BC5328" w:rsidRDefault="00D80852" w:rsidP="001E69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2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0852" w:rsidRPr="006B17C0" w:rsidTr="001E6902">
        <w:tc>
          <w:tcPr>
            <w:tcW w:w="8477" w:type="dxa"/>
            <w:hideMark/>
          </w:tcPr>
          <w:p w:rsidR="00D80852" w:rsidRPr="006B17C0" w:rsidRDefault="00D80852" w:rsidP="00D80852">
            <w:pPr>
              <w:pStyle w:val="a3"/>
              <w:numPr>
                <w:ilvl w:val="1"/>
                <w:numId w:val="8"/>
              </w:numPr>
              <w:spacing w:after="0" w:line="240" w:lineRule="auto"/>
              <w:ind w:left="518" w:hanging="518"/>
              <w:rPr>
                <w:rFonts w:ascii="Times New Roman" w:hAnsi="Times New Roman"/>
                <w:sz w:val="28"/>
                <w:szCs w:val="28"/>
              </w:rPr>
            </w:pPr>
            <w:r w:rsidRPr="006B17C0">
              <w:rPr>
                <w:rFonts w:ascii="Times New Roman" w:hAnsi="Times New Roman"/>
                <w:sz w:val="28"/>
                <w:szCs w:val="28"/>
              </w:rPr>
              <w:t>Функции Оргкомитета……………………………………………...</w:t>
            </w:r>
          </w:p>
        </w:tc>
        <w:tc>
          <w:tcPr>
            <w:tcW w:w="865" w:type="dxa"/>
          </w:tcPr>
          <w:p w:rsidR="00D80852" w:rsidRPr="00BC5328" w:rsidRDefault="00D80852" w:rsidP="001E69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2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80852" w:rsidRPr="006B17C0" w:rsidTr="001E6902">
        <w:tc>
          <w:tcPr>
            <w:tcW w:w="8477" w:type="dxa"/>
            <w:hideMark/>
          </w:tcPr>
          <w:p w:rsidR="00D80852" w:rsidRPr="006B17C0" w:rsidRDefault="00D80852" w:rsidP="00D80852">
            <w:pPr>
              <w:pStyle w:val="a3"/>
              <w:numPr>
                <w:ilvl w:val="1"/>
                <w:numId w:val="8"/>
              </w:numPr>
              <w:spacing w:after="0" w:line="240" w:lineRule="auto"/>
              <w:ind w:left="518" w:hanging="518"/>
              <w:rPr>
                <w:rFonts w:ascii="Times New Roman" w:hAnsi="Times New Roman"/>
                <w:sz w:val="28"/>
                <w:szCs w:val="28"/>
              </w:rPr>
            </w:pPr>
            <w:r w:rsidRPr="006B17C0">
              <w:rPr>
                <w:rFonts w:ascii="Times New Roman" w:hAnsi="Times New Roman"/>
                <w:sz w:val="28"/>
                <w:szCs w:val="28"/>
              </w:rPr>
              <w:t>Функции Жюри……………………………………………………...</w:t>
            </w:r>
          </w:p>
        </w:tc>
        <w:tc>
          <w:tcPr>
            <w:tcW w:w="865" w:type="dxa"/>
          </w:tcPr>
          <w:p w:rsidR="00D80852" w:rsidRPr="00BC5328" w:rsidRDefault="00D80852" w:rsidP="001E69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2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80852" w:rsidRPr="006B17C0" w:rsidTr="001E6902">
        <w:tc>
          <w:tcPr>
            <w:tcW w:w="8477" w:type="dxa"/>
            <w:hideMark/>
          </w:tcPr>
          <w:p w:rsidR="00D80852" w:rsidRPr="006B17C0" w:rsidRDefault="00D80852" w:rsidP="00D80852">
            <w:pPr>
              <w:pStyle w:val="a3"/>
              <w:numPr>
                <w:ilvl w:val="1"/>
                <w:numId w:val="8"/>
              </w:numPr>
              <w:spacing w:after="0" w:line="240" w:lineRule="auto"/>
              <w:ind w:left="518" w:hanging="518"/>
              <w:rPr>
                <w:rFonts w:ascii="Times New Roman" w:hAnsi="Times New Roman"/>
                <w:sz w:val="28"/>
                <w:szCs w:val="28"/>
              </w:rPr>
            </w:pPr>
            <w:r w:rsidRPr="006B17C0">
              <w:rPr>
                <w:rFonts w:ascii="Times New Roman" w:hAnsi="Times New Roman"/>
                <w:sz w:val="28"/>
                <w:szCs w:val="28"/>
              </w:rPr>
              <w:t>Порядок проведения олимпиады…………………………………..</w:t>
            </w:r>
          </w:p>
        </w:tc>
        <w:tc>
          <w:tcPr>
            <w:tcW w:w="865" w:type="dxa"/>
          </w:tcPr>
          <w:p w:rsidR="00D80852" w:rsidRPr="00BC5328" w:rsidRDefault="00D80852" w:rsidP="001E69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2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80852" w:rsidRPr="006B17C0" w:rsidTr="001E6902">
        <w:tc>
          <w:tcPr>
            <w:tcW w:w="8477" w:type="dxa"/>
            <w:hideMark/>
          </w:tcPr>
          <w:p w:rsidR="00D80852" w:rsidRPr="006B17C0" w:rsidRDefault="00D80852" w:rsidP="00D80852">
            <w:pPr>
              <w:pStyle w:val="a3"/>
              <w:numPr>
                <w:ilvl w:val="1"/>
                <w:numId w:val="8"/>
              </w:numPr>
              <w:spacing w:after="0" w:line="240" w:lineRule="auto"/>
              <w:ind w:left="518" w:hanging="518"/>
              <w:rPr>
                <w:rFonts w:ascii="Times New Roman" w:hAnsi="Times New Roman"/>
                <w:sz w:val="28"/>
                <w:szCs w:val="28"/>
              </w:rPr>
            </w:pPr>
            <w:r w:rsidRPr="006B17C0">
              <w:rPr>
                <w:rFonts w:ascii="Times New Roman" w:hAnsi="Times New Roman"/>
                <w:sz w:val="28"/>
                <w:szCs w:val="28"/>
              </w:rPr>
              <w:t>Перечень материально-технического обеспечения для выполнения олимпиадных заданий………………………………..</w:t>
            </w:r>
          </w:p>
        </w:tc>
        <w:tc>
          <w:tcPr>
            <w:tcW w:w="865" w:type="dxa"/>
          </w:tcPr>
          <w:p w:rsidR="00D80852" w:rsidRPr="00BC5328" w:rsidRDefault="00D80852" w:rsidP="001E6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80852" w:rsidRPr="00BC5328" w:rsidRDefault="00D80852" w:rsidP="001E6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32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80852" w:rsidRPr="006B17C0" w:rsidTr="001E6902">
        <w:tc>
          <w:tcPr>
            <w:tcW w:w="8477" w:type="dxa"/>
            <w:hideMark/>
          </w:tcPr>
          <w:p w:rsidR="00D80852" w:rsidRPr="006B17C0" w:rsidRDefault="00D80852" w:rsidP="00D80852">
            <w:pPr>
              <w:pStyle w:val="a3"/>
              <w:numPr>
                <w:ilvl w:val="1"/>
                <w:numId w:val="8"/>
              </w:numPr>
              <w:spacing w:after="0" w:line="240" w:lineRule="auto"/>
              <w:ind w:left="518" w:hanging="518"/>
              <w:rPr>
                <w:rFonts w:ascii="Times New Roman" w:hAnsi="Times New Roman"/>
                <w:sz w:val="28"/>
                <w:szCs w:val="28"/>
              </w:rPr>
            </w:pPr>
            <w:r w:rsidRPr="006B17C0">
              <w:rPr>
                <w:rFonts w:ascii="Times New Roman" w:hAnsi="Times New Roman"/>
                <w:sz w:val="28"/>
                <w:szCs w:val="28"/>
              </w:rPr>
              <w:t>Порядок разбора олимпиадных заданий и показа работ…………</w:t>
            </w:r>
          </w:p>
        </w:tc>
        <w:tc>
          <w:tcPr>
            <w:tcW w:w="865" w:type="dxa"/>
          </w:tcPr>
          <w:p w:rsidR="00D80852" w:rsidRPr="00BC5328" w:rsidRDefault="00D80852" w:rsidP="001E6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32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80852" w:rsidRPr="006B17C0" w:rsidTr="001E6902">
        <w:tc>
          <w:tcPr>
            <w:tcW w:w="8477" w:type="dxa"/>
            <w:hideMark/>
          </w:tcPr>
          <w:p w:rsidR="00D80852" w:rsidRPr="006B17C0" w:rsidRDefault="00D80852" w:rsidP="00D80852">
            <w:pPr>
              <w:pStyle w:val="a3"/>
              <w:numPr>
                <w:ilvl w:val="1"/>
                <w:numId w:val="8"/>
              </w:numPr>
              <w:spacing w:after="0" w:line="240" w:lineRule="auto"/>
              <w:ind w:left="518" w:hanging="518"/>
              <w:rPr>
                <w:rFonts w:ascii="Times New Roman" w:hAnsi="Times New Roman"/>
                <w:sz w:val="28"/>
                <w:szCs w:val="28"/>
              </w:rPr>
            </w:pPr>
            <w:r w:rsidRPr="006B17C0">
              <w:rPr>
                <w:rFonts w:ascii="Times New Roman" w:hAnsi="Times New Roman"/>
                <w:sz w:val="28"/>
                <w:szCs w:val="28"/>
              </w:rPr>
              <w:t>Порядок рассмотрения апелляций…………………………………</w:t>
            </w:r>
          </w:p>
        </w:tc>
        <w:tc>
          <w:tcPr>
            <w:tcW w:w="865" w:type="dxa"/>
          </w:tcPr>
          <w:p w:rsidR="00D80852" w:rsidRPr="00BC5328" w:rsidRDefault="00D80852" w:rsidP="001E69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2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D80852" w:rsidRPr="006B17C0" w:rsidTr="001E6902">
        <w:tc>
          <w:tcPr>
            <w:tcW w:w="8477" w:type="dxa"/>
            <w:hideMark/>
          </w:tcPr>
          <w:p w:rsidR="00D80852" w:rsidRPr="006B17C0" w:rsidRDefault="00D80852" w:rsidP="00D80852">
            <w:pPr>
              <w:pStyle w:val="a3"/>
              <w:numPr>
                <w:ilvl w:val="1"/>
                <w:numId w:val="8"/>
              </w:numPr>
              <w:spacing w:after="0" w:line="240" w:lineRule="auto"/>
              <w:ind w:left="518" w:hanging="518"/>
              <w:rPr>
                <w:rFonts w:ascii="Times New Roman" w:hAnsi="Times New Roman"/>
                <w:sz w:val="28"/>
                <w:szCs w:val="28"/>
              </w:rPr>
            </w:pPr>
            <w:r w:rsidRPr="006B17C0">
              <w:rPr>
                <w:rFonts w:ascii="Times New Roman" w:hAnsi="Times New Roman"/>
                <w:sz w:val="28"/>
                <w:szCs w:val="28"/>
              </w:rPr>
              <w:t>Порядок подведения итогов олимпиады…………………………..</w:t>
            </w:r>
          </w:p>
        </w:tc>
        <w:tc>
          <w:tcPr>
            <w:tcW w:w="865" w:type="dxa"/>
          </w:tcPr>
          <w:p w:rsidR="00D80852" w:rsidRPr="00BC5328" w:rsidRDefault="00D80852" w:rsidP="001E69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2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</w:tbl>
    <w:p w:rsidR="00D80852" w:rsidRDefault="00D80852" w:rsidP="00D808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0852" w:rsidRPr="00C20631" w:rsidRDefault="00D80852" w:rsidP="00D80852">
      <w:pPr>
        <w:numPr>
          <w:ilvl w:val="0"/>
          <w:numId w:val="9"/>
        </w:numPr>
        <w:spacing w:after="0" w:line="240" w:lineRule="auto"/>
        <w:ind w:left="284" w:hanging="284"/>
        <w:jc w:val="center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br w:type="page"/>
      </w:r>
      <w:r w:rsidRPr="008A622C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D80852" w:rsidRPr="008A622C" w:rsidRDefault="00D80852" w:rsidP="00D80852">
      <w:pPr>
        <w:pStyle w:val="a3"/>
        <w:tabs>
          <w:tab w:val="left" w:pos="3285"/>
        </w:tabs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8A622C">
        <w:rPr>
          <w:rFonts w:ascii="Times New Roman" w:hAnsi="Times New Roman"/>
          <w:b/>
          <w:sz w:val="28"/>
          <w:szCs w:val="28"/>
        </w:rPr>
        <w:tab/>
      </w:r>
    </w:p>
    <w:p w:rsidR="00837D9A" w:rsidRDefault="00837D9A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181905">
        <w:rPr>
          <w:rFonts w:ascii="Times New Roman" w:hAnsi="Times New Roman"/>
          <w:sz w:val="28"/>
          <w:szCs w:val="28"/>
        </w:rPr>
        <w:t>Настоящие требования к проведению школьного этапа всероссийской</w:t>
      </w:r>
      <w:r>
        <w:rPr>
          <w:rFonts w:ascii="Times New Roman" w:hAnsi="Times New Roman"/>
          <w:sz w:val="28"/>
          <w:szCs w:val="28"/>
        </w:rPr>
        <w:t xml:space="preserve"> олимпиады школьников по ОБЗР</w:t>
      </w:r>
      <w:r w:rsidRPr="00181905">
        <w:rPr>
          <w:rFonts w:ascii="Times New Roman" w:hAnsi="Times New Roman"/>
          <w:sz w:val="28"/>
          <w:szCs w:val="28"/>
        </w:rPr>
        <w:t xml:space="preserve"> составлены на основе Порядка проведения всероссийской олимпиады школьников, утвержденного приказом Министерства </w:t>
      </w:r>
      <w:r>
        <w:rPr>
          <w:rFonts w:ascii="Times New Roman" w:hAnsi="Times New Roman"/>
          <w:sz w:val="28"/>
          <w:szCs w:val="28"/>
        </w:rPr>
        <w:t>просвещения РФ от 27.11.2020 № 678 « Об утверждении Порядка проведения всероссийской олимпиады школьников» ( с изменениями от 16августа 2021г, 14 февраля 2022, 26 января 2023г, 05 августа 2024г, 18 февраля 2025г), методическими рекомендациями по проведению школьного и муниципального этапов всероссийской олимпиады школьников в 2025-2026 учебном году.</w:t>
      </w:r>
    </w:p>
    <w:p w:rsidR="00D80852" w:rsidRPr="001D2495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1D2495">
        <w:rPr>
          <w:rFonts w:ascii="Times New Roman" w:hAnsi="Times New Roman"/>
          <w:sz w:val="28"/>
          <w:szCs w:val="28"/>
        </w:rPr>
        <w:t>Школьный этап всероссийской олимпиады школьников (далее – школьный этап олимпиады) по основа</w:t>
      </w:r>
      <w:r w:rsidR="00837D9A">
        <w:rPr>
          <w:rFonts w:ascii="Times New Roman" w:hAnsi="Times New Roman"/>
          <w:sz w:val="28"/>
          <w:szCs w:val="28"/>
        </w:rPr>
        <w:t>м безопасности и защиты Родины</w:t>
      </w:r>
      <w:r w:rsidRPr="001D2495">
        <w:rPr>
          <w:rFonts w:ascii="Times New Roman" w:hAnsi="Times New Roman"/>
          <w:sz w:val="28"/>
          <w:szCs w:val="28"/>
        </w:rPr>
        <w:t xml:space="preserve"> проводится по заданиям, разработанным муниципальной предметно-методической комиссией</w:t>
      </w:r>
      <w:r>
        <w:rPr>
          <w:rFonts w:ascii="Times New Roman" w:hAnsi="Times New Roman"/>
          <w:sz w:val="28"/>
          <w:szCs w:val="28"/>
        </w:rPr>
        <w:t>.</w:t>
      </w:r>
      <w:r w:rsidRPr="001D2495">
        <w:rPr>
          <w:rFonts w:ascii="Times New Roman" w:hAnsi="Times New Roman"/>
          <w:sz w:val="28"/>
          <w:szCs w:val="28"/>
        </w:rPr>
        <w:t xml:space="preserve"> </w:t>
      </w:r>
    </w:p>
    <w:p w:rsidR="00D80852" w:rsidRPr="00637A4C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1D2495">
        <w:rPr>
          <w:rFonts w:ascii="Times New Roman" w:hAnsi="Times New Roman"/>
          <w:sz w:val="28"/>
          <w:szCs w:val="28"/>
        </w:rPr>
        <w:t xml:space="preserve">В школьном этапе олимпиады по </w:t>
      </w:r>
      <w:r>
        <w:rPr>
          <w:rFonts w:ascii="Times New Roman" w:hAnsi="Times New Roman"/>
          <w:sz w:val="28"/>
          <w:szCs w:val="28"/>
        </w:rPr>
        <w:t>основа</w:t>
      </w:r>
      <w:r w:rsidR="00837D9A">
        <w:rPr>
          <w:rFonts w:ascii="Times New Roman" w:hAnsi="Times New Roman"/>
          <w:sz w:val="28"/>
          <w:szCs w:val="28"/>
        </w:rPr>
        <w:t>м безопасности и защиты Родины</w:t>
      </w:r>
      <w:r w:rsidRPr="001D2495">
        <w:rPr>
          <w:rFonts w:ascii="Times New Roman" w:hAnsi="Times New Roman"/>
          <w:sz w:val="28"/>
          <w:szCs w:val="28"/>
        </w:rPr>
        <w:t xml:space="preserve"> индивидуальное участие  на добровольной основе принимают обучающиеся 5-11 классов организаций,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D80852" w:rsidRPr="002B4F99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Школьный</w:t>
      </w:r>
      <w:r w:rsidRPr="008A622C">
        <w:rPr>
          <w:rFonts w:ascii="Times New Roman" w:hAnsi="Times New Roman"/>
          <w:sz w:val="28"/>
          <w:szCs w:val="28"/>
        </w:rPr>
        <w:t xml:space="preserve"> этап олимпиады </w:t>
      </w:r>
      <w:r>
        <w:rPr>
          <w:rFonts w:ascii="Times New Roman" w:hAnsi="Times New Roman"/>
          <w:sz w:val="28"/>
          <w:szCs w:val="28"/>
        </w:rPr>
        <w:t>по основа</w:t>
      </w:r>
      <w:r w:rsidR="00837D9A">
        <w:rPr>
          <w:rFonts w:ascii="Times New Roman" w:hAnsi="Times New Roman"/>
          <w:sz w:val="28"/>
          <w:szCs w:val="28"/>
        </w:rPr>
        <w:t>м безопасности и защиты Родины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4F99">
        <w:rPr>
          <w:rFonts w:ascii="Times New Roman" w:hAnsi="Times New Roman"/>
          <w:color w:val="000000"/>
          <w:sz w:val="28"/>
          <w:szCs w:val="28"/>
        </w:rPr>
        <w:t>состоит из</w:t>
      </w:r>
      <w:r>
        <w:rPr>
          <w:rFonts w:ascii="Times New Roman" w:hAnsi="Times New Roman"/>
          <w:color w:val="000000"/>
          <w:sz w:val="28"/>
          <w:szCs w:val="28"/>
        </w:rPr>
        <w:t xml:space="preserve"> одного теоретического тура</w:t>
      </w:r>
      <w:r w:rsidRPr="002B4F99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D80852" w:rsidRPr="00B4355A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8"/>
          <w:szCs w:val="28"/>
        </w:rPr>
        <w:t>Школьный</w:t>
      </w:r>
      <w:r w:rsidRPr="008A622C">
        <w:rPr>
          <w:rFonts w:ascii="Times New Roman" w:hAnsi="Times New Roman"/>
          <w:sz w:val="28"/>
          <w:szCs w:val="28"/>
        </w:rPr>
        <w:t xml:space="preserve"> этап олимпиады </w:t>
      </w:r>
      <w:r>
        <w:rPr>
          <w:rFonts w:ascii="Times New Roman" w:hAnsi="Times New Roman"/>
          <w:sz w:val="28"/>
          <w:szCs w:val="28"/>
        </w:rPr>
        <w:t>по основа</w:t>
      </w:r>
      <w:r w:rsidR="00837D9A">
        <w:rPr>
          <w:rFonts w:ascii="Times New Roman" w:hAnsi="Times New Roman"/>
          <w:sz w:val="28"/>
          <w:szCs w:val="28"/>
        </w:rPr>
        <w:t>м безопасности и защиты Родины</w:t>
      </w:r>
      <w:r w:rsidRPr="008A622C">
        <w:rPr>
          <w:rFonts w:ascii="Times New Roman" w:hAnsi="Times New Roman"/>
          <w:sz w:val="28"/>
          <w:szCs w:val="28"/>
        </w:rPr>
        <w:t xml:space="preserve"> проводится в </w:t>
      </w:r>
      <w:r>
        <w:rPr>
          <w:rFonts w:ascii="Times New Roman" w:hAnsi="Times New Roman"/>
          <w:sz w:val="28"/>
          <w:szCs w:val="28"/>
        </w:rPr>
        <w:t>семи</w:t>
      </w:r>
      <w:r w:rsidRPr="008A622C">
        <w:rPr>
          <w:rFonts w:ascii="Times New Roman" w:hAnsi="Times New Roman"/>
          <w:sz w:val="28"/>
          <w:szCs w:val="28"/>
        </w:rPr>
        <w:t xml:space="preserve"> возрастных параллелях: </w:t>
      </w:r>
      <w:r>
        <w:rPr>
          <w:rFonts w:ascii="Times New Roman" w:hAnsi="Times New Roman"/>
          <w:sz w:val="28"/>
          <w:szCs w:val="28"/>
        </w:rPr>
        <w:t>5, 6,</w:t>
      </w:r>
      <w:r w:rsidRPr="008A622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, 8, 9,</w:t>
      </w:r>
      <w:r w:rsidRPr="008A622C">
        <w:rPr>
          <w:rFonts w:ascii="Times New Roman" w:hAnsi="Times New Roman"/>
          <w:sz w:val="28"/>
          <w:szCs w:val="28"/>
        </w:rPr>
        <w:t xml:space="preserve"> 10</w:t>
      </w:r>
      <w:r>
        <w:rPr>
          <w:rFonts w:ascii="Times New Roman" w:hAnsi="Times New Roman"/>
          <w:sz w:val="28"/>
          <w:szCs w:val="28"/>
        </w:rPr>
        <w:t xml:space="preserve"> и 11 классах</w:t>
      </w:r>
      <w:r w:rsidRPr="008A622C">
        <w:rPr>
          <w:rFonts w:ascii="Times New Roman" w:hAnsi="Times New Roman"/>
          <w:sz w:val="28"/>
          <w:szCs w:val="28"/>
        </w:rPr>
        <w:t xml:space="preserve">. </w:t>
      </w:r>
    </w:p>
    <w:p w:rsidR="00D80852" w:rsidRPr="00B4355A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32"/>
          <w:szCs w:val="28"/>
        </w:rPr>
      </w:pPr>
      <w:r w:rsidRPr="008A622C">
        <w:rPr>
          <w:rFonts w:ascii="Times New Roman" w:hAnsi="Times New Roman"/>
          <w:sz w:val="28"/>
          <w:szCs w:val="24"/>
        </w:rPr>
        <w:t>Время</w:t>
      </w:r>
      <w:r>
        <w:rPr>
          <w:rFonts w:ascii="Times New Roman" w:hAnsi="Times New Roman"/>
          <w:sz w:val="28"/>
          <w:szCs w:val="24"/>
        </w:rPr>
        <w:t xml:space="preserve"> </w:t>
      </w:r>
      <w:r w:rsidRPr="008A622C">
        <w:rPr>
          <w:rFonts w:ascii="Times New Roman" w:hAnsi="Times New Roman"/>
          <w:sz w:val="28"/>
          <w:szCs w:val="24"/>
        </w:rPr>
        <w:t>выполнени</w:t>
      </w:r>
      <w:r>
        <w:rPr>
          <w:rFonts w:ascii="Times New Roman" w:hAnsi="Times New Roman"/>
          <w:sz w:val="28"/>
          <w:szCs w:val="24"/>
        </w:rPr>
        <w:t>я</w:t>
      </w:r>
      <w:r w:rsidRPr="008A622C">
        <w:rPr>
          <w:rFonts w:ascii="Times New Roman" w:hAnsi="Times New Roman"/>
          <w:sz w:val="28"/>
          <w:szCs w:val="24"/>
        </w:rPr>
        <w:t xml:space="preserve"> заданий </w:t>
      </w:r>
      <w:r>
        <w:rPr>
          <w:rFonts w:ascii="Times New Roman" w:hAnsi="Times New Roman"/>
          <w:sz w:val="28"/>
          <w:szCs w:val="24"/>
        </w:rPr>
        <w:t>теоретического тура участниками школьного</w:t>
      </w:r>
      <w:r w:rsidRPr="008A622C">
        <w:rPr>
          <w:rFonts w:ascii="Times New Roman" w:hAnsi="Times New Roman"/>
          <w:sz w:val="28"/>
          <w:szCs w:val="24"/>
        </w:rPr>
        <w:t xml:space="preserve"> этапа олимпиады </w:t>
      </w:r>
      <w:r>
        <w:rPr>
          <w:rFonts w:ascii="Times New Roman" w:hAnsi="Times New Roman"/>
          <w:sz w:val="28"/>
          <w:szCs w:val="24"/>
        </w:rPr>
        <w:t>по основа</w:t>
      </w:r>
      <w:r w:rsidR="00837D9A">
        <w:rPr>
          <w:rFonts w:ascii="Times New Roman" w:hAnsi="Times New Roman"/>
          <w:sz w:val="28"/>
          <w:szCs w:val="24"/>
        </w:rPr>
        <w:t>м безопасности и защитыРодины</w:t>
      </w:r>
      <w:r>
        <w:rPr>
          <w:rFonts w:ascii="Times New Roman" w:hAnsi="Times New Roman"/>
          <w:sz w:val="28"/>
          <w:szCs w:val="24"/>
        </w:rPr>
        <w:t xml:space="preserve"> (в астрономических часах):</w:t>
      </w:r>
    </w:p>
    <w:p w:rsidR="00D80852" w:rsidRDefault="00D80852" w:rsidP="00D80852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5-6,7-8, 9, 10-11 классы – 1,5 часа.</w:t>
      </w:r>
    </w:p>
    <w:p w:rsidR="00D80852" w:rsidRPr="008A622C" w:rsidRDefault="00D80852" w:rsidP="00D80852">
      <w:pPr>
        <w:pStyle w:val="a3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1E7AE5">
        <w:rPr>
          <w:rFonts w:ascii="Times New Roman" w:hAnsi="Times New Roman"/>
          <w:sz w:val="28"/>
          <w:szCs w:val="28"/>
        </w:rPr>
        <w:t xml:space="preserve">Продолжительность </w:t>
      </w:r>
      <w:r>
        <w:rPr>
          <w:rFonts w:ascii="Times New Roman" w:hAnsi="Times New Roman"/>
          <w:sz w:val="28"/>
          <w:szCs w:val="28"/>
        </w:rPr>
        <w:t>практического тура</w:t>
      </w:r>
      <w:r w:rsidRPr="001E7AE5">
        <w:rPr>
          <w:rFonts w:ascii="Times New Roman" w:hAnsi="Times New Roman"/>
          <w:sz w:val="28"/>
          <w:szCs w:val="28"/>
        </w:rPr>
        <w:t xml:space="preserve"> зависит от количества участников.</w:t>
      </w:r>
    </w:p>
    <w:p w:rsidR="00D80852" w:rsidRDefault="00D80852" w:rsidP="00D8085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contextualSpacing w:val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Теоретический тур</w:t>
      </w:r>
      <w:r w:rsidRPr="0057276A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>школьного</w:t>
      </w:r>
      <w:r w:rsidRPr="0057276A">
        <w:rPr>
          <w:rFonts w:ascii="Times New Roman" w:hAnsi="Times New Roman"/>
          <w:sz w:val="28"/>
          <w:szCs w:val="26"/>
        </w:rPr>
        <w:t xml:space="preserve"> этапа олимпиады по основам безопасности определяет уровень теоретической подготовки участников олимпиады</w:t>
      </w:r>
      <w:r>
        <w:rPr>
          <w:rFonts w:ascii="Times New Roman" w:hAnsi="Times New Roman"/>
          <w:sz w:val="28"/>
          <w:szCs w:val="26"/>
        </w:rPr>
        <w:t>.</w:t>
      </w:r>
    </w:p>
    <w:p w:rsidR="00D80852" w:rsidRDefault="00D80852" w:rsidP="00D8085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contextualSpacing w:val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Олимпиадные задания теоретического тура состоят из двух частей:</w:t>
      </w:r>
    </w:p>
    <w:p w:rsidR="00D80852" w:rsidRPr="00207824" w:rsidRDefault="00D80852" w:rsidP="00D80852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первая</w:t>
      </w:r>
      <w:r w:rsidRPr="003731F1">
        <w:rPr>
          <w:rFonts w:ascii="Times New Roman" w:hAnsi="Times New Roman"/>
          <w:sz w:val="28"/>
          <w:szCs w:val="26"/>
        </w:rPr>
        <w:t xml:space="preserve"> часть – тест</w:t>
      </w:r>
      <w:r>
        <w:rPr>
          <w:rFonts w:ascii="Times New Roman" w:hAnsi="Times New Roman"/>
          <w:sz w:val="28"/>
          <w:szCs w:val="26"/>
        </w:rPr>
        <w:t>ирование (тесты закрытого типа</w:t>
      </w:r>
      <w:r>
        <w:rPr>
          <w:rFonts w:ascii="Times New Roman" w:hAnsi="Times New Roman"/>
          <w:sz w:val="28"/>
          <w:szCs w:val="28"/>
        </w:rPr>
        <w:t xml:space="preserve"> - о</w:t>
      </w:r>
      <w:r w:rsidRPr="00207824">
        <w:rPr>
          <w:rFonts w:ascii="Times New Roman" w:hAnsi="Times New Roman"/>
          <w:sz w:val="28"/>
          <w:szCs w:val="28"/>
        </w:rPr>
        <w:t>пределите один правильный ответ</w:t>
      </w:r>
      <w:r>
        <w:rPr>
          <w:rFonts w:ascii="Times New Roman" w:hAnsi="Times New Roman"/>
          <w:sz w:val="28"/>
          <w:szCs w:val="28"/>
        </w:rPr>
        <w:t>);</w:t>
      </w:r>
    </w:p>
    <w:p w:rsidR="00D80852" w:rsidRDefault="00D80852" w:rsidP="00D80852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вторая часть – теоретическая, </w:t>
      </w:r>
      <w:r w:rsidRPr="003731F1">
        <w:rPr>
          <w:rFonts w:ascii="Times New Roman" w:hAnsi="Times New Roman"/>
          <w:sz w:val="28"/>
          <w:szCs w:val="26"/>
        </w:rPr>
        <w:t>где участники выполняют теоретические задания в форме письменного ответа на вопросы (тесты открытого типа);</w:t>
      </w:r>
    </w:p>
    <w:p w:rsidR="00D80852" w:rsidRPr="003A2BB9" w:rsidRDefault="00D80852" w:rsidP="00D80852">
      <w:pPr>
        <w:pStyle w:val="a3"/>
        <w:numPr>
          <w:ilvl w:val="1"/>
          <w:numId w:val="1"/>
        </w:numPr>
        <w:spacing w:after="120" w:line="240" w:lineRule="auto"/>
        <w:ind w:left="709" w:hanging="709"/>
        <w:jc w:val="both"/>
        <w:rPr>
          <w:rFonts w:ascii="Times New Roman" w:hAnsi="Times New Roman"/>
          <w:sz w:val="32"/>
          <w:szCs w:val="28"/>
        </w:rPr>
      </w:pPr>
      <w:r w:rsidRPr="003A2BB9">
        <w:rPr>
          <w:rFonts w:ascii="Times New Roman" w:hAnsi="Times New Roman"/>
          <w:sz w:val="28"/>
          <w:szCs w:val="26"/>
        </w:rPr>
        <w:t xml:space="preserve">Количество заданий 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color w:val="000000"/>
          <w:sz w:val="28"/>
          <w:szCs w:val="28"/>
        </w:rPr>
        <w:t>оретического</w:t>
      </w:r>
      <w:r>
        <w:rPr>
          <w:rFonts w:ascii="Times New Roman" w:hAnsi="Times New Roman"/>
          <w:sz w:val="28"/>
          <w:szCs w:val="28"/>
        </w:rPr>
        <w:t xml:space="preserve"> тура </w:t>
      </w:r>
      <w:r w:rsidRPr="003A2BB9">
        <w:rPr>
          <w:rFonts w:ascii="Times New Roman" w:hAnsi="Times New Roman"/>
          <w:sz w:val="28"/>
          <w:szCs w:val="26"/>
        </w:rPr>
        <w:t>в каждой возрастной параллели составляет:</w:t>
      </w:r>
    </w:p>
    <w:tbl>
      <w:tblPr>
        <w:tblW w:w="86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410"/>
        <w:gridCol w:w="2410"/>
        <w:gridCol w:w="1701"/>
      </w:tblGrid>
      <w:tr w:rsidR="00D80852" w:rsidRPr="003A0B1B" w:rsidTr="001E6902">
        <w:trPr>
          <w:trHeight w:val="465"/>
        </w:trPr>
        <w:tc>
          <w:tcPr>
            <w:tcW w:w="2127" w:type="dxa"/>
            <w:vMerge w:val="restart"/>
            <w:vAlign w:val="center"/>
          </w:tcPr>
          <w:p w:rsidR="00D80852" w:rsidRPr="003A0B1B" w:rsidRDefault="00D80852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3A0B1B">
              <w:rPr>
                <w:rFonts w:ascii="Times New Roman" w:hAnsi="Times New Roman"/>
                <w:sz w:val="28"/>
              </w:rPr>
              <w:t>Комплект</w:t>
            </w:r>
          </w:p>
        </w:tc>
        <w:tc>
          <w:tcPr>
            <w:tcW w:w="2410" w:type="dxa"/>
            <w:vMerge w:val="restart"/>
            <w:vAlign w:val="center"/>
          </w:tcPr>
          <w:p w:rsidR="00D80852" w:rsidRPr="003753A1" w:rsidRDefault="00D80852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 xml:space="preserve">первая часть – </w:t>
            </w:r>
            <w:r w:rsidRPr="003731F1">
              <w:rPr>
                <w:rFonts w:ascii="Times New Roman" w:hAnsi="Times New Roman"/>
                <w:sz w:val="28"/>
                <w:szCs w:val="26"/>
              </w:rPr>
              <w:t>тестирование</w:t>
            </w:r>
          </w:p>
        </w:tc>
        <w:tc>
          <w:tcPr>
            <w:tcW w:w="2410" w:type="dxa"/>
            <w:vAlign w:val="center"/>
          </w:tcPr>
          <w:p w:rsidR="00D80852" w:rsidRDefault="00D80852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3731F1">
              <w:rPr>
                <w:rFonts w:ascii="Times New Roman" w:hAnsi="Times New Roman"/>
                <w:sz w:val="28"/>
                <w:szCs w:val="26"/>
              </w:rPr>
              <w:t xml:space="preserve">вторая часть – </w:t>
            </w:r>
            <w:r>
              <w:rPr>
                <w:rFonts w:ascii="Times New Roman" w:hAnsi="Times New Roman"/>
                <w:sz w:val="28"/>
                <w:szCs w:val="26"/>
              </w:rPr>
              <w:t>теоритическая</w:t>
            </w:r>
          </w:p>
        </w:tc>
        <w:tc>
          <w:tcPr>
            <w:tcW w:w="1701" w:type="dxa"/>
          </w:tcPr>
          <w:p w:rsidR="00D80852" w:rsidRPr="000D2A04" w:rsidRDefault="00D80852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 заданий</w:t>
            </w:r>
          </w:p>
        </w:tc>
      </w:tr>
      <w:tr w:rsidR="00D80852" w:rsidRPr="003A0B1B" w:rsidTr="001E6902">
        <w:tc>
          <w:tcPr>
            <w:tcW w:w="2127" w:type="dxa"/>
            <w:vMerge/>
          </w:tcPr>
          <w:p w:rsidR="00D80852" w:rsidRDefault="00D80852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  <w:vMerge/>
          </w:tcPr>
          <w:p w:rsidR="00D80852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0852" w:rsidRPr="000D2A04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Вопросы</w:t>
            </w:r>
          </w:p>
        </w:tc>
        <w:tc>
          <w:tcPr>
            <w:tcW w:w="1701" w:type="dxa"/>
          </w:tcPr>
          <w:p w:rsidR="00D80852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0852" w:rsidRPr="003A0B1B" w:rsidTr="001E6902">
        <w:tc>
          <w:tcPr>
            <w:tcW w:w="2127" w:type="dxa"/>
          </w:tcPr>
          <w:p w:rsidR="00D80852" w:rsidRDefault="00D80852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класс</w:t>
            </w:r>
          </w:p>
        </w:tc>
        <w:tc>
          <w:tcPr>
            <w:tcW w:w="2410" w:type="dxa"/>
          </w:tcPr>
          <w:p w:rsidR="00D80852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D80852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D80852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D80852" w:rsidRPr="003A0B1B" w:rsidTr="001E6902">
        <w:tc>
          <w:tcPr>
            <w:tcW w:w="2127" w:type="dxa"/>
          </w:tcPr>
          <w:p w:rsidR="00D80852" w:rsidRDefault="00D80852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 класс</w:t>
            </w:r>
          </w:p>
        </w:tc>
        <w:tc>
          <w:tcPr>
            <w:tcW w:w="2410" w:type="dxa"/>
          </w:tcPr>
          <w:p w:rsidR="00D80852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D80852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D80852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D80852" w:rsidRPr="003A0B1B" w:rsidTr="001E6902">
        <w:tc>
          <w:tcPr>
            <w:tcW w:w="2127" w:type="dxa"/>
          </w:tcPr>
          <w:p w:rsidR="00D80852" w:rsidRPr="003A0B1B" w:rsidRDefault="00D80852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 класс</w:t>
            </w:r>
          </w:p>
        </w:tc>
        <w:tc>
          <w:tcPr>
            <w:tcW w:w="2410" w:type="dxa"/>
          </w:tcPr>
          <w:p w:rsidR="00D80852" w:rsidRPr="000D2A04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D80852" w:rsidRPr="000D2A04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D80852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D80852" w:rsidRPr="003A0B1B" w:rsidTr="001E6902">
        <w:tc>
          <w:tcPr>
            <w:tcW w:w="2127" w:type="dxa"/>
          </w:tcPr>
          <w:p w:rsidR="00D80852" w:rsidRDefault="00D80852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класс</w:t>
            </w:r>
          </w:p>
        </w:tc>
        <w:tc>
          <w:tcPr>
            <w:tcW w:w="2410" w:type="dxa"/>
          </w:tcPr>
          <w:p w:rsidR="00D80852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D80852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D80852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D80852" w:rsidRPr="003A0B1B" w:rsidTr="001E6902">
        <w:tc>
          <w:tcPr>
            <w:tcW w:w="2127" w:type="dxa"/>
          </w:tcPr>
          <w:p w:rsidR="00D80852" w:rsidRDefault="00D80852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 класс</w:t>
            </w:r>
          </w:p>
        </w:tc>
        <w:tc>
          <w:tcPr>
            <w:tcW w:w="2410" w:type="dxa"/>
          </w:tcPr>
          <w:p w:rsidR="00D80852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D80852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D80852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D80852" w:rsidRPr="003A0B1B" w:rsidTr="001E6902">
        <w:tc>
          <w:tcPr>
            <w:tcW w:w="2127" w:type="dxa"/>
          </w:tcPr>
          <w:p w:rsidR="00D80852" w:rsidRPr="003A0B1B" w:rsidRDefault="00D80852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класс</w:t>
            </w:r>
          </w:p>
        </w:tc>
        <w:tc>
          <w:tcPr>
            <w:tcW w:w="2410" w:type="dxa"/>
          </w:tcPr>
          <w:p w:rsidR="00D80852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D80852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D80852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D80852" w:rsidRPr="003A0B1B" w:rsidTr="001E6902">
        <w:tc>
          <w:tcPr>
            <w:tcW w:w="2127" w:type="dxa"/>
          </w:tcPr>
          <w:p w:rsidR="00D80852" w:rsidRDefault="00D80852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 класс</w:t>
            </w:r>
          </w:p>
        </w:tc>
        <w:tc>
          <w:tcPr>
            <w:tcW w:w="2410" w:type="dxa"/>
          </w:tcPr>
          <w:p w:rsidR="00D80852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D80852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D80852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</w:tbl>
    <w:p w:rsidR="00D80852" w:rsidRPr="00D62F38" w:rsidRDefault="00D80852" w:rsidP="00D8085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contextualSpacing w:val="0"/>
        <w:jc w:val="both"/>
        <w:rPr>
          <w:rFonts w:ascii="Times New Roman" w:hAnsi="Times New Roman"/>
          <w:sz w:val="28"/>
          <w:szCs w:val="26"/>
        </w:rPr>
      </w:pPr>
      <w:r w:rsidRPr="00D62F38">
        <w:rPr>
          <w:rFonts w:ascii="Times New Roman" w:hAnsi="Times New Roman"/>
          <w:sz w:val="28"/>
          <w:szCs w:val="26"/>
        </w:rPr>
        <w:t xml:space="preserve">Комплекты заданий </w:t>
      </w:r>
      <w:r>
        <w:rPr>
          <w:rFonts w:ascii="Times New Roman" w:hAnsi="Times New Roman"/>
          <w:sz w:val="28"/>
          <w:szCs w:val="26"/>
        </w:rPr>
        <w:t>школьного</w:t>
      </w:r>
      <w:r w:rsidRPr="00D62F38">
        <w:rPr>
          <w:rFonts w:ascii="Times New Roman" w:hAnsi="Times New Roman"/>
          <w:sz w:val="28"/>
          <w:szCs w:val="26"/>
        </w:rPr>
        <w:t xml:space="preserve"> этапа олимпиады по основа</w:t>
      </w:r>
      <w:r w:rsidR="00837D9A">
        <w:rPr>
          <w:rFonts w:ascii="Times New Roman" w:hAnsi="Times New Roman"/>
          <w:sz w:val="28"/>
          <w:szCs w:val="26"/>
        </w:rPr>
        <w:t>м безопасности и защиты Родины</w:t>
      </w:r>
      <w:r w:rsidRPr="00D62F38">
        <w:rPr>
          <w:rFonts w:ascii="Times New Roman" w:hAnsi="Times New Roman"/>
          <w:sz w:val="28"/>
          <w:szCs w:val="26"/>
        </w:rPr>
        <w:t xml:space="preserve"> содержат задания теоретического и практического туров, бланки ответов на задания теоретического тура, маршрутные листы участников практического тура, ответы и критерии оценивания заданий теоретического тура, а также методические рекомендации по проведению практического тура и критерии оценивания заданий практического тура для каждой возрастной параллели. В комплекты входят задания различного уровня сложности.</w:t>
      </w:r>
    </w:p>
    <w:p w:rsidR="00D80852" w:rsidRDefault="00D80852" w:rsidP="00D80852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0852" w:rsidRDefault="00D80852" w:rsidP="00D80852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0852" w:rsidRDefault="00D80852" w:rsidP="00D80852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0852" w:rsidRDefault="00D80852" w:rsidP="00D80852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0852" w:rsidRPr="00D62F38" w:rsidRDefault="00D80852" w:rsidP="00D80852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62F38">
        <w:rPr>
          <w:rFonts w:ascii="Times New Roman" w:hAnsi="Times New Roman"/>
          <w:b/>
          <w:bCs/>
          <w:sz w:val="28"/>
          <w:szCs w:val="28"/>
        </w:rPr>
        <w:t xml:space="preserve">Критерии и методики оценивания </w:t>
      </w:r>
    </w:p>
    <w:p w:rsidR="00D80852" w:rsidRPr="00D62F38" w:rsidRDefault="00D80852" w:rsidP="00D80852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62F38">
        <w:rPr>
          <w:rFonts w:ascii="Times New Roman" w:hAnsi="Times New Roman"/>
          <w:b/>
          <w:bCs/>
          <w:sz w:val="28"/>
          <w:szCs w:val="28"/>
        </w:rPr>
        <w:t>выполненных олимпиадных заданий</w:t>
      </w:r>
    </w:p>
    <w:p w:rsidR="00D80852" w:rsidRPr="00D62F38" w:rsidRDefault="00D80852" w:rsidP="00D80852">
      <w:pPr>
        <w:pStyle w:val="a3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D80852" w:rsidRPr="000325D2" w:rsidRDefault="00D80852" w:rsidP="00D80852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0325D2">
        <w:rPr>
          <w:rFonts w:ascii="Times New Roman" w:hAnsi="Times New Roman"/>
          <w:sz w:val="28"/>
          <w:szCs w:val="28"/>
        </w:rPr>
        <w:t xml:space="preserve">Система и методика оценивания олимпиадных заданий </w:t>
      </w:r>
      <w:r>
        <w:rPr>
          <w:rFonts w:ascii="Times New Roman" w:hAnsi="Times New Roman"/>
          <w:sz w:val="28"/>
          <w:szCs w:val="28"/>
        </w:rPr>
        <w:t>школьного</w:t>
      </w:r>
      <w:r w:rsidRPr="000325D2">
        <w:rPr>
          <w:rFonts w:ascii="Times New Roman" w:hAnsi="Times New Roman"/>
          <w:sz w:val="28"/>
          <w:szCs w:val="28"/>
        </w:rPr>
        <w:t xml:space="preserve"> этапа </w:t>
      </w:r>
      <w:r w:rsidRPr="000325D2">
        <w:rPr>
          <w:rFonts w:ascii="Times New Roman" w:hAnsi="Times New Roman"/>
          <w:sz w:val="28"/>
          <w:szCs w:val="26"/>
        </w:rPr>
        <w:t xml:space="preserve">олимпиады по основам безопасности </w:t>
      </w:r>
      <w:r w:rsidR="00837D9A">
        <w:rPr>
          <w:rFonts w:ascii="Times New Roman" w:hAnsi="Times New Roman"/>
          <w:sz w:val="28"/>
          <w:szCs w:val="26"/>
        </w:rPr>
        <w:t xml:space="preserve">и защиты Родины </w:t>
      </w:r>
      <w:r w:rsidRPr="000325D2">
        <w:rPr>
          <w:rFonts w:ascii="Times New Roman" w:hAnsi="Times New Roman"/>
          <w:sz w:val="28"/>
          <w:szCs w:val="28"/>
        </w:rPr>
        <w:t xml:space="preserve">позволяет объективно выявить реальный уровень подготовки участников олимпиады. </w:t>
      </w:r>
    </w:p>
    <w:p w:rsidR="00D80852" w:rsidRPr="000325D2" w:rsidRDefault="00D80852" w:rsidP="00D80852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0325D2">
        <w:rPr>
          <w:rFonts w:ascii="Times New Roman" w:hAnsi="Times New Roman"/>
          <w:sz w:val="28"/>
          <w:szCs w:val="28"/>
        </w:rPr>
        <w:t xml:space="preserve">При разработке методики оценивания олимпиадных заданий </w:t>
      </w:r>
      <w:r>
        <w:rPr>
          <w:rFonts w:ascii="Times New Roman" w:hAnsi="Times New Roman"/>
          <w:sz w:val="28"/>
          <w:szCs w:val="28"/>
        </w:rPr>
        <w:t>муниципальная</w:t>
      </w:r>
      <w:r w:rsidRPr="000325D2">
        <w:rPr>
          <w:rFonts w:ascii="Times New Roman" w:hAnsi="Times New Roman"/>
          <w:sz w:val="28"/>
          <w:szCs w:val="28"/>
        </w:rPr>
        <w:t xml:space="preserve"> предметно-методическая комиссия учитывала следующее:</w:t>
      </w:r>
    </w:p>
    <w:p w:rsidR="00D80852" w:rsidRPr="000325D2" w:rsidRDefault="00D80852" w:rsidP="00D80852">
      <w:pPr>
        <w:numPr>
          <w:ilvl w:val="0"/>
          <w:numId w:val="11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0325D2">
        <w:rPr>
          <w:rFonts w:ascii="Times New Roman" w:hAnsi="Times New Roman"/>
          <w:sz w:val="28"/>
          <w:szCs w:val="28"/>
        </w:rPr>
        <w:t>по всем теоретическим заданиям начисление баллов производится целыми, а не дробными числами, чтобы уйти от ошибок, т.к. дробные числа только увеличат их вероятность, при этом общий результат будет получен в целых числах, что упростит подсчет баллов всех участников;</w:t>
      </w:r>
    </w:p>
    <w:p w:rsidR="00D80852" w:rsidRPr="000325D2" w:rsidRDefault="00D80852" w:rsidP="00D80852">
      <w:pPr>
        <w:numPr>
          <w:ilvl w:val="0"/>
          <w:numId w:val="11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0325D2">
        <w:rPr>
          <w:rFonts w:ascii="Times New Roman" w:hAnsi="Times New Roman"/>
          <w:sz w:val="28"/>
          <w:szCs w:val="28"/>
        </w:rPr>
        <w:t>размер максимальных баллов за задания теоретического тура устанавливается в зависимости от уровня сложности задания, за задания одного уровня сложности начисляется одинаковый максимальный балл;</w:t>
      </w:r>
    </w:p>
    <w:p w:rsidR="00D80852" w:rsidRPr="000325D2" w:rsidRDefault="00D80852" w:rsidP="00D80852">
      <w:pPr>
        <w:numPr>
          <w:ilvl w:val="0"/>
          <w:numId w:val="11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0325D2">
        <w:rPr>
          <w:rFonts w:ascii="Times New Roman" w:hAnsi="Times New Roman"/>
          <w:sz w:val="28"/>
          <w:szCs w:val="28"/>
        </w:rPr>
        <w:t>отказ от подсчета баллов по секциям или этапам как внутри туров, так и по турам в целом, выводя среднее арифметическое. Не требуется делить набранные участником баллы ни на 2, ни на какое другое число, поскольку может получиться дробное число, а это увеличит время оценки результатов;</w:t>
      </w:r>
    </w:p>
    <w:p w:rsidR="00D80852" w:rsidRPr="000325D2" w:rsidRDefault="00D80852" w:rsidP="00D80852">
      <w:pPr>
        <w:numPr>
          <w:ilvl w:val="0"/>
          <w:numId w:val="11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0325D2">
        <w:rPr>
          <w:rFonts w:ascii="Times New Roman" w:hAnsi="Times New Roman"/>
          <w:sz w:val="28"/>
          <w:szCs w:val="28"/>
        </w:rPr>
        <w:t>общий результат оценивается путем простого сложения баллов, полученных участниками за каждое теоретическое и практическое задание,</w:t>
      </w:r>
    </w:p>
    <w:p w:rsidR="00D80852" w:rsidRPr="000325D2" w:rsidRDefault="00D80852" w:rsidP="00D80852">
      <w:pPr>
        <w:numPr>
          <w:ilvl w:val="0"/>
          <w:numId w:val="11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0325D2">
        <w:rPr>
          <w:rFonts w:ascii="Times New Roman" w:hAnsi="Times New Roman"/>
          <w:sz w:val="28"/>
          <w:szCs w:val="28"/>
        </w:rPr>
        <w:t>оценка выполнения участником любого задания не может быть отрицательной, минимальная оценка, выставляемая за выполнение отдельно взятого задания 0 баллов,</w:t>
      </w:r>
    </w:p>
    <w:p w:rsidR="00D80852" w:rsidRPr="000325D2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FB204E">
        <w:rPr>
          <w:rFonts w:ascii="Times New Roman" w:hAnsi="Times New Roman"/>
          <w:sz w:val="28"/>
          <w:szCs w:val="28"/>
        </w:rPr>
        <w:t>В</w:t>
      </w:r>
      <w:r w:rsidRPr="000325D2">
        <w:rPr>
          <w:rFonts w:ascii="Times New Roman" w:hAnsi="Times New Roman"/>
          <w:sz w:val="28"/>
          <w:szCs w:val="28"/>
        </w:rPr>
        <w:t xml:space="preserve"> первой части (теоретической) первого тура оценивание заданий производится исходя из максимального балла за каждое задание, указанного в приведенной ниже таблице. </w:t>
      </w:r>
    </w:p>
    <w:p w:rsidR="00D80852" w:rsidRPr="00012863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FB204E">
        <w:rPr>
          <w:rFonts w:ascii="Times New Roman" w:hAnsi="Times New Roman"/>
          <w:sz w:val="28"/>
        </w:rPr>
        <w:t>В</w:t>
      </w:r>
      <w:r w:rsidRPr="000325D2">
        <w:rPr>
          <w:rFonts w:ascii="Times New Roman" w:hAnsi="Times New Roman"/>
          <w:sz w:val="28"/>
        </w:rPr>
        <w:t xml:space="preserve"> части 1 тестирования </w:t>
      </w:r>
      <w:r w:rsidRPr="000325D2">
        <w:rPr>
          <w:rFonts w:ascii="Times New Roman" w:hAnsi="Times New Roman"/>
          <w:sz w:val="28"/>
          <w:szCs w:val="28"/>
        </w:rPr>
        <w:t xml:space="preserve">теоретического тура представлены тестовые </w:t>
      </w:r>
      <w:r w:rsidRPr="000325D2">
        <w:rPr>
          <w:rFonts w:ascii="Times New Roman" w:hAnsi="Times New Roman"/>
          <w:sz w:val="28"/>
        </w:rPr>
        <w:t xml:space="preserve">задания в закрытой форме </w:t>
      </w:r>
      <w:r w:rsidRPr="000325D2">
        <w:rPr>
          <w:rFonts w:ascii="Times New Roman" w:hAnsi="Times New Roman"/>
          <w:sz w:val="28"/>
          <w:szCs w:val="28"/>
        </w:rPr>
        <w:t>с выбором одного правильного ответа. Все правильные ответы, выбранные участ</w:t>
      </w:r>
      <w:r>
        <w:rPr>
          <w:rFonts w:ascii="Times New Roman" w:hAnsi="Times New Roman"/>
          <w:sz w:val="28"/>
          <w:szCs w:val="28"/>
        </w:rPr>
        <w:t>ником олимпиады, оцениваются в 2</w:t>
      </w:r>
      <w:r w:rsidRPr="000325D2">
        <w:rPr>
          <w:rFonts w:ascii="Times New Roman" w:hAnsi="Times New Roman"/>
          <w:sz w:val="28"/>
          <w:szCs w:val="28"/>
        </w:rPr>
        <w:t xml:space="preserve"> балл</w:t>
      </w:r>
      <w:r>
        <w:rPr>
          <w:rFonts w:ascii="Times New Roman" w:hAnsi="Times New Roman"/>
          <w:sz w:val="28"/>
          <w:szCs w:val="28"/>
        </w:rPr>
        <w:t>а</w:t>
      </w:r>
      <w:r w:rsidRPr="000325D2">
        <w:rPr>
          <w:rFonts w:ascii="Times New Roman" w:hAnsi="Times New Roman"/>
          <w:sz w:val="28"/>
          <w:szCs w:val="28"/>
        </w:rPr>
        <w:t xml:space="preserve">. </w:t>
      </w:r>
      <w:r w:rsidRPr="000325D2">
        <w:rPr>
          <w:rFonts w:ascii="Times New Roman" w:hAnsi="Times New Roman"/>
          <w:iCs/>
          <w:sz w:val="28"/>
          <w:szCs w:val="28"/>
        </w:rPr>
        <w:t>0 баллов</w:t>
      </w:r>
      <w:r w:rsidRPr="000325D2">
        <w:rPr>
          <w:rFonts w:ascii="Times New Roman" w:hAnsi="Times New Roman"/>
          <w:sz w:val="28"/>
          <w:szCs w:val="28"/>
        </w:rPr>
        <w:t xml:space="preserve"> выставляется</w:t>
      </w:r>
      <w:r w:rsidRPr="00012863">
        <w:rPr>
          <w:rFonts w:ascii="Times New Roman" w:hAnsi="Times New Roman"/>
          <w:sz w:val="28"/>
          <w:szCs w:val="28"/>
        </w:rPr>
        <w:t xml:space="preserve"> за неправильный ответ, а также, если участником отмечено более одного ответа (в том числе правильный).</w:t>
      </w:r>
    </w:p>
    <w:p w:rsidR="00D80852" w:rsidRPr="00012863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C108A2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части 2 </w:t>
      </w:r>
      <w:r>
        <w:rPr>
          <w:rFonts w:ascii="Times New Roman" w:hAnsi="Times New Roman"/>
          <w:sz w:val="28"/>
          <w:szCs w:val="28"/>
        </w:rPr>
        <w:t xml:space="preserve">теоретического тура </w:t>
      </w:r>
      <w:r w:rsidRPr="00012863">
        <w:rPr>
          <w:rFonts w:ascii="Times New Roman" w:hAnsi="Times New Roman"/>
          <w:sz w:val="28"/>
          <w:szCs w:val="28"/>
        </w:rPr>
        <w:t xml:space="preserve">представлены </w:t>
      </w:r>
      <w:r>
        <w:rPr>
          <w:rFonts w:ascii="Times New Roman" w:hAnsi="Times New Roman"/>
          <w:sz w:val="28"/>
          <w:szCs w:val="28"/>
        </w:rPr>
        <w:t xml:space="preserve">открытые </w:t>
      </w:r>
      <w:r>
        <w:rPr>
          <w:rFonts w:ascii="Times New Roman" w:hAnsi="Times New Roman"/>
          <w:sz w:val="28"/>
        </w:rPr>
        <w:t>задания</w:t>
      </w:r>
      <w:r w:rsidRPr="00012863">
        <w:rPr>
          <w:rFonts w:ascii="Times New Roman" w:hAnsi="Times New Roman"/>
          <w:sz w:val="28"/>
          <w:szCs w:val="28"/>
        </w:rPr>
        <w:t xml:space="preserve">. За каждый правильный </w:t>
      </w:r>
      <w:r>
        <w:rPr>
          <w:rFonts w:ascii="Times New Roman" w:hAnsi="Times New Roman"/>
          <w:sz w:val="28"/>
          <w:szCs w:val="28"/>
        </w:rPr>
        <w:t>ответ</w:t>
      </w:r>
      <w:r w:rsidRPr="00012863">
        <w:rPr>
          <w:rFonts w:ascii="Times New Roman" w:hAnsi="Times New Roman"/>
          <w:sz w:val="28"/>
          <w:szCs w:val="28"/>
        </w:rPr>
        <w:t xml:space="preserve"> на вопрос</w:t>
      </w:r>
      <w:r>
        <w:rPr>
          <w:rFonts w:ascii="Times New Roman" w:hAnsi="Times New Roman"/>
          <w:sz w:val="28"/>
          <w:szCs w:val="28"/>
        </w:rPr>
        <w:t xml:space="preserve"> олимпиады,</w:t>
      </w:r>
      <w:r w:rsidRPr="00012863">
        <w:rPr>
          <w:rFonts w:ascii="Times New Roman" w:hAnsi="Times New Roman"/>
          <w:sz w:val="28"/>
          <w:szCs w:val="28"/>
        </w:rPr>
        <w:t xml:space="preserve"> начисляется 1</w:t>
      </w:r>
      <w:r>
        <w:rPr>
          <w:rFonts w:ascii="Times New Roman" w:hAnsi="Times New Roman"/>
          <w:sz w:val="28"/>
          <w:szCs w:val="28"/>
        </w:rPr>
        <w:t>0</w:t>
      </w:r>
      <w:r w:rsidRPr="00012863">
        <w:rPr>
          <w:rFonts w:ascii="Times New Roman" w:hAnsi="Times New Roman"/>
          <w:sz w:val="28"/>
          <w:szCs w:val="28"/>
        </w:rPr>
        <w:t xml:space="preserve"> балл</w:t>
      </w:r>
      <w:r>
        <w:rPr>
          <w:rFonts w:ascii="Times New Roman" w:hAnsi="Times New Roman"/>
          <w:sz w:val="28"/>
          <w:szCs w:val="28"/>
        </w:rPr>
        <w:t>ов</w:t>
      </w:r>
      <w:r w:rsidRPr="00012863">
        <w:rPr>
          <w:rFonts w:ascii="Times New Roman" w:hAnsi="Times New Roman"/>
          <w:sz w:val="28"/>
          <w:szCs w:val="28"/>
        </w:rPr>
        <w:t>.</w:t>
      </w:r>
    </w:p>
    <w:p w:rsidR="00D80852" w:rsidRPr="00D02AA0" w:rsidRDefault="00D80852" w:rsidP="00D80852">
      <w:pPr>
        <w:pStyle w:val="a3"/>
        <w:numPr>
          <w:ilvl w:val="1"/>
          <w:numId w:val="1"/>
        </w:numPr>
        <w:spacing w:after="120" w:line="240" w:lineRule="auto"/>
        <w:ind w:left="709" w:hanging="709"/>
        <w:jc w:val="both"/>
        <w:rPr>
          <w:rFonts w:ascii="Times New Roman" w:hAnsi="Times New Roman"/>
          <w:color w:val="000000"/>
          <w:sz w:val="28"/>
          <w:szCs w:val="26"/>
        </w:rPr>
      </w:pPr>
      <w:r w:rsidRPr="00D02AA0">
        <w:rPr>
          <w:rFonts w:ascii="Times New Roman" w:hAnsi="Times New Roman"/>
          <w:color w:val="000000"/>
          <w:sz w:val="28"/>
          <w:szCs w:val="28"/>
        </w:rPr>
        <w:t xml:space="preserve">Проверка олимпиадных работ </w:t>
      </w:r>
      <w:r>
        <w:rPr>
          <w:rFonts w:ascii="Times New Roman" w:hAnsi="Times New Roman"/>
          <w:sz w:val="28"/>
          <w:szCs w:val="28"/>
        </w:rPr>
        <w:t>теоретического</w:t>
      </w:r>
      <w:r w:rsidRPr="00D02AA0">
        <w:rPr>
          <w:rFonts w:ascii="Times New Roman" w:hAnsi="Times New Roman"/>
          <w:sz w:val="28"/>
          <w:szCs w:val="28"/>
        </w:rPr>
        <w:t xml:space="preserve"> тура </w:t>
      </w:r>
      <w:r w:rsidRPr="00D02AA0">
        <w:rPr>
          <w:rFonts w:ascii="Times New Roman" w:hAnsi="Times New Roman"/>
          <w:color w:val="000000"/>
          <w:sz w:val="28"/>
          <w:szCs w:val="28"/>
        </w:rPr>
        <w:t xml:space="preserve">участников </w:t>
      </w:r>
      <w:r>
        <w:rPr>
          <w:rFonts w:ascii="Times New Roman" w:hAnsi="Times New Roman"/>
          <w:color w:val="000000"/>
          <w:sz w:val="28"/>
          <w:szCs w:val="28"/>
        </w:rPr>
        <w:t>школьного</w:t>
      </w:r>
      <w:r w:rsidRPr="00D02AA0">
        <w:rPr>
          <w:rFonts w:ascii="Times New Roman" w:hAnsi="Times New Roman"/>
          <w:color w:val="000000"/>
          <w:sz w:val="28"/>
          <w:szCs w:val="28"/>
        </w:rPr>
        <w:t xml:space="preserve"> этапа олимпиады по </w:t>
      </w:r>
      <w:r>
        <w:rPr>
          <w:rFonts w:ascii="Times New Roman" w:hAnsi="Times New Roman"/>
          <w:color w:val="000000"/>
          <w:sz w:val="28"/>
          <w:szCs w:val="28"/>
        </w:rPr>
        <w:t xml:space="preserve">основам безопасности </w:t>
      </w:r>
      <w:r w:rsidR="00837D9A">
        <w:rPr>
          <w:rFonts w:ascii="Times New Roman" w:hAnsi="Times New Roman"/>
          <w:color w:val="000000"/>
          <w:sz w:val="28"/>
          <w:szCs w:val="28"/>
        </w:rPr>
        <w:t xml:space="preserve">и защиты Родины </w:t>
      </w:r>
      <w:r w:rsidRPr="00D02AA0">
        <w:rPr>
          <w:rFonts w:ascii="Times New Roman" w:hAnsi="Times New Roman"/>
          <w:color w:val="000000"/>
          <w:sz w:val="28"/>
          <w:szCs w:val="28"/>
        </w:rPr>
        <w:t>осуществляется исходя из следующих баллов</w:t>
      </w:r>
      <w:r w:rsidRPr="00D02AA0">
        <w:rPr>
          <w:rFonts w:ascii="Times New Roman" w:hAnsi="Times New Roman"/>
          <w:color w:val="000000"/>
          <w:sz w:val="28"/>
          <w:szCs w:val="26"/>
        </w:rPr>
        <w:t>:</w:t>
      </w:r>
    </w:p>
    <w:tbl>
      <w:tblPr>
        <w:tblW w:w="864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320"/>
        <w:gridCol w:w="1232"/>
        <w:gridCol w:w="1842"/>
        <w:gridCol w:w="1134"/>
        <w:gridCol w:w="1985"/>
      </w:tblGrid>
      <w:tr w:rsidR="00D80852" w:rsidRPr="003A0B1B" w:rsidTr="001E6902">
        <w:trPr>
          <w:trHeight w:val="311"/>
        </w:trPr>
        <w:tc>
          <w:tcPr>
            <w:tcW w:w="1134" w:type="dxa"/>
            <w:vMerge w:val="restart"/>
            <w:vAlign w:val="center"/>
          </w:tcPr>
          <w:p w:rsidR="00D80852" w:rsidRPr="005352DF" w:rsidRDefault="00D80852" w:rsidP="001E690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DF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5528" w:type="dxa"/>
            <w:gridSpan w:val="4"/>
            <w:vAlign w:val="center"/>
          </w:tcPr>
          <w:p w:rsidR="00D80852" w:rsidRPr="005352DF" w:rsidRDefault="00D80852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DF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985" w:type="dxa"/>
            <w:vMerge w:val="restart"/>
            <w:vAlign w:val="center"/>
          </w:tcPr>
          <w:p w:rsidR="00D80852" w:rsidRPr="005352DF" w:rsidRDefault="00D80852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DF"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теоретический тур</w:t>
            </w:r>
          </w:p>
        </w:tc>
      </w:tr>
      <w:tr w:rsidR="00D80852" w:rsidRPr="003A0B1B" w:rsidTr="001E6902">
        <w:trPr>
          <w:trHeight w:val="465"/>
        </w:trPr>
        <w:tc>
          <w:tcPr>
            <w:tcW w:w="1134" w:type="dxa"/>
            <w:vMerge/>
            <w:vAlign w:val="center"/>
          </w:tcPr>
          <w:p w:rsidR="00D80852" w:rsidRPr="005352DF" w:rsidRDefault="00D80852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D80852" w:rsidRPr="005352DF" w:rsidRDefault="00D80852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2976" w:type="dxa"/>
            <w:gridSpan w:val="2"/>
            <w:vAlign w:val="center"/>
          </w:tcPr>
          <w:p w:rsidR="00D80852" w:rsidRPr="005352DF" w:rsidRDefault="00D80852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Открытые задания</w:t>
            </w:r>
          </w:p>
        </w:tc>
        <w:tc>
          <w:tcPr>
            <w:tcW w:w="1985" w:type="dxa"/>
            <w:vMerge/>
          </w:tcPr>
          <w:p w:rsidR="00D80852" w:rsidRPr="005352DF" w:rsidRDefault="00D80852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852" w:rsidRPr="003A0B1B" w:rsidTr="001E6902">
        <w:trPr>
          <w:trHeight w:val="411"/>
        </w:trPr>
        <w:tc>
          <w:tcPr>
            <w:tcW w:w="1134" w:type="dxa"/>
            <w:vMerge/>
          </w:tcPr>
          <w:p w:rsidR="00D80852" w:rsidRPr="005352DF" w:rsidRDefault="00D80852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D80852" w:rsidRPr="005352DF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1 задание</w:t>
            </w:r>
          </w:p>
        </w:tc>
        <w:tc>
          <w:tcPr>
            <w:tcW w:w="1232" w:type="dxa"/>
          </w:tcPr>
          <w:p w:rsidR="00D80852" w:rsidRPr="005352DF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кол-во</w:t>
            </w:r>
          </w:p>
        </w:tc>
        <w:tc>
          <w:tcPr>
            <w:tcW w:w="1842" w:type="dxa"/>
          </w:tcPr>
          <w:p w:rsidR="00D80852" w:rsidRPr="005352DF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1 задание</w:t>
            </w:r>
          </w:p>
        </w:tc>
        <w:tc>
          <w:tcPr>
            <w:tcW w:w="1134" w:type="dxa"/>
          </w:tcPr>
          <w:p w:rsidR="00D80852" w:rsidRPr="005352DF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кол-во</w:t>
            </w:r>
          </w:p>
        </w:tc>
        <w:tc>
          <w:tcPr>
            <w:tcW w:w="1985" w:type="dxa"/>
          </w:tcPr>
          <w:p w:rsidR="00D80852" w:rsidRPr="005352DF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852" w:rsidRPr="003A0B1B" w:rsidTr="001E6902">
        <w:trPr>
          <w:trHeight w:val="411"/>
        </w:trPr>
        <w:tc>
          <w:tcPr>
            <w:tcW w:w="1134" w:type="dxa"/>
          </w:tcPr>
          <w:p w:rsidR="00D80852" w:rsidRPr="005352DF" w:rsidRDefault="00D80852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1320" w:type="dxa"/>
          </w:tcPr>
          <w:p w:rsidR="00D80852" w:rsidRPr="005352DF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D80852" w:rsidRPr="005352DF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</w:tcPr>
          <w:p w:rsidR="00D80852" w:rsidRPr="005352DF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80852" w:rsidRPr="005352DF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:rsidR="00D80852" w:rsidRPr="005352DF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D80852" w:rsidRPr="003A0B1B" w:rsidTr="001E6902">
        <w:trPr>
          <w:trHeight w:val="411"/>
        </w:trPr>
        <w:tc>
          <w:tcPr>
            <w:tcW w:w="1134" w:type="dxa"/>
          </w:tcPr>
          <w:p w:rsidR="00D80852" w:rsidRDefault="00D80852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1320" w:type="dxa"/>
          </w:tcPr>
          <w:p w:rsidR="00D80852" w:rsidRPr="005352DF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D80852" w:rsidRPr="005352DF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</w:tcPr>
          <w:p w:rsidR="00D80852" w:rsidRPr="005352DF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80852" w:rsidRPr="005352DF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80852" w:rsidRPr="005352DF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D80852" w:rsidRPr="003A0B1B" w:rsidTr="001E6902">
        <w:tc>
          <w:tcPr>
            <w:tcW w:w="1134" w:type="dxa"/>
          </w:tcPr>
          <w:p w:rsidR="00D80852" w:rsidRPr="005352DF" w:rsidRDefault="00D80852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320" w:type="dxa"/>
          </w:tcPr>
          <w:p w:rsidR="00D80852" w:rsidRPr="005352DF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D80852" w:rsidRPr="005352DF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</w:tcPr>
          <w:p w:rsidR="00D80852" w:rsidRPr="005352DF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80852" w:rsidRPr="005352DF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</w:tcPr>
          <w:p w:rsidR="00D80852" w:rsidRPr="005352DF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80852" w:rsidRPr="003A0B1B" w:rsidTr="001E6902">
        <w:tc>
          <w:tcPr>
            <w:tcW w:w="1134" w:type="dxa"/>
          </w:tcPr>
          <w:p w:rsidR="00D80852" w:rsidRPr="005352DF" w:rsidRDefault="00D80852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1320" w:type="dxa"/>
          </w:tcPr>
          <w:p w:rsidR="00D80852" w:rsidRPr="005352DF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D80852" w:rsidRPr="005352DF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</w:tcPr>
          <w:p w:rsidR="00D80852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и 2 задание – по 10 баллов;</w:t>
            </w:r>
          </w:p>
          <w:p w:rsidR="00D80852" w:rsidRPr="005352DF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3-6 задания – по 5 баллов</w:t>
            </w:r>
          </w:p>
        </w:tc>
        <w:tc>
          <w:tcPr>
            <w:tcW w:w="1134" w:type="dxa"/>
          </w:tcPr>
          <w:p w:rsidR="00D80852" w:rsidRPr="005352DF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</w:tcPr>
          <w:p w:rsidR="00D80852" w:rsidRPr="005352DF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80852" w:rsidRPr="003A0B1B" w:rsidTr="001E6902">
        <w:trPr>
          <w:trHeight w:val="187"/>
        </w:trPr>
        <w:tc>
          <w:tcPr>
            <w:tcW w:w="1134" w:type="dxa"/>
          </w:tcPr>
          <w:p w:rsidR="00D80852" w:rsidRPr="005352DF" w:rsidRDefault="00D80852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DF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320" w:type="dxa"/>
          </w:tcPr>
          <w:p w:rsidR="00D80852" w:rsidRPr="005352DF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D80852" w:rsidRPr="005352DF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</w:tcPr>
          <w:p w:rsidR="00D80852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задание-10; </w:t>
            </w:r>
          </w:p>
          <w:p w:rsidR="00D80852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задание-20; </w:t>
            </w:r>
          </w:p>
          <w:p w:rsidR="00D80852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задание-10; </w:t>
            </w:r>
          </w:p>
          <w:p w:rsidR="00D80852" w:rsidRPr="005352DF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задание-5.</w:t>
            </w:r>
          </w:p>
        </w:tc>
        <w:tc>
          <w:tcPr>
            <w:tcW w:w="1134" w:type="dxa"/>
          </w:tcPr>
          <w:p w:rsidR="00D80852" w:rsidRPr="005352DF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85" w:type="dxa"/>
          </w:tcPr>
          <w:p w:rsidR="00D80852" w:rsidRPr="005352DF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D80852" w:rsidRPr="003A0B1B" w:rsidTr="001E6902">
        <w:tc>
          <w:tcPr>
            <w:tcW w:w="1134" w:type="dxa"/>
          </w:tcPr>
          <w:p w:rsidR="00D80852" w:rsidRPr="005352DF" w:rsidRDefault="00D80852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320" w:type="dxa"/>
          </w:tcPr>
          <w:p w:rsidR="00D80852" w:rsidRPr="005352DF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D80852" w:rsidRPr="005352DF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</w:tcPr>
          <w:p w:rsidR="00D80852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 задания- по 5 баллов;</w:t>
            </w:r>
          </w:p>
          <w:p w:rsidR="00D80852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задание-15;</w:t>
            </w:r>
          </w:p>
          <w:p w:rsidR="00D80852" w:rsidRPr="005352DF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задание-10.</w:t>
            </w:r>
          </w:p>
        </w:tc>
        <w:tc>
          <w:tcPr>
            <w:tcW w:w="1134" w:type="dxa"/>
          </w:tcPr>
          <w:p w:rsidR="00D80852" w:rsidRPr="005352DF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</w:tcPr>
          <w:p w:rsidR="00D80852" w:rsidRPr="005352DF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80852" w:rsidRPr="003A0B1B" w:rsidTr="001E6902">
        <w:tc>
          <w:tcPr>
            <w:tcW w:w="1134" w:type="dxa"/>
          </w:tcPr>
          <w:p w:rsidR="00D80852" w:rsidRDefault="00D80852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1320" w:type="dxa"/>
          </w:tcPr>
          <w:p w:rsidR="00D80852" w:rsidRPr="005352DF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D80852" w:rsidRPr="005352DF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</w:tcPr>
          <w:p w:rsidR="00D80852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 задания- по 5 баллов;</w:t>
            </w:r>
          </w:p>
          <w:p w:rsidR="00D80852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задание-15;</w:t>
            </w:r>
          </w:p>
          <w:p w:rsidR="00D80852" w:rsidRPr="005352DF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задание-10.</w:t>
            </w:r>
          </w:p>
        </w:tc>
        <w:tc>
          <w:tcPr>
            <w:tcW w:w="1134" w:type="dxa"/>
          </w:tcPr>
          <w:p w:rsidR="00D80852" w:rsidRPr="005352DF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</w:tcPr>
          <w:p w:rsidR="00D80852" w:rsidRPr="005352DF" w:rsidRDefault="00D80852" w:rsidP="001E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</w:tbl>
    <w:p w:rsidR="00D80852" w:rsidRDefault="00D80852" w:rsidP="00D80852">
      <w:pPr>
        <w:spacing w:before="120"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D80852" w:rsidRPr="0002367C" w:rsidRDefault="00D80852" w:rsidP="00D80852">
      <w:pPr>
        <w:pStyle w:val="a3"/>
        <w:numPr>
          <w:ilvl w:val="0"/>
          <w:numId w:val="1"/>
        </w:numPr>
        <w:spacing w:after="0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 w:rsidRPr="008A622C">
        <w:rPr>
          <w:rFonts w:ascii="Times New Roman" w:hAnsi="Times New Roman"/>
          <w:b/>
          <w:sz w:val="28"/>
          <w:szCs w:val="28"/>
        </w:rPr>
        <w:t>Функции Оргкомитета</w:t>
      </w:r>
    </w:p>
    <w:p w:rsidR="00D80852" w:rsidRPr="008A622C" w:rsidRDefault="00D80852" w:rsidP="00D808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 xml:space="preserve">Оргкомитет </w:t>
      </w:r>
      <w:r>
        <w:rPr>
          <w:rFonts w:ascii="Times New Roman" w:hAnsi="Times New Roman"/>
          <w:sz w:val="28"/>
          <w:szCs w:val="28"/>
        </w:rPr>
        <w:t>школьного</w:t>
      </w:r>
      <w:r w:rsidRPr="008A622C">
        <w:rPr>
          <w:rFonts w:ascii="Times New Roman" w:hAnsi="Times New Roman"/>
          <w:sz w:val="28"/>
          <w:szCs w:val="28"/>
        </w:rPr>
        <w:t xml:space="preserve"> этапа олимпиады </w:t>
      </w:r>
      <w:r>
        <w:rPr>
          <w:rFonts w:ascii="Times New Roman" w:hAnsi="Times New Roman"/>
          <w:sz w:val="28"/>
          <w:szCs w:val="28"/>
        </w:rPr>
        <w:t xml:space="preserve">по основам безопасности </w:t>
      </w:r>
      <w:r w:rsidR="00837D9A">
        <w:rPr>
          <w:rFonts w:ascii="Times New Roman" w:hAnsi="Times New Roman"/>
          <w:sz w:val="28"/>
          <w:szCs w:val="28"/>
        </w:rPr>
        <w:t xml:space="preserve">и защиты Родины </w:t>
      </w:r>
      <w:r w:rsidRPr="008A622C">
        <w:rPr>
          <w:rFonts w:ascii="Times New Roman" w:hAnsi="Times New Roman"/>
          <w:sz w:val="28"/>
          <w:szCs w:val="28"/>
        </w:rPr>
        <w:t>выполняет следующие функции:</w:t>
      </w:r>
    </w:p>
    <w:p w:rsidR="00D80852" w:rsidRPr="008A622C" w:rsidRDefault="00D80852" w:rsidP="00D8085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 xml:space="preserve">определяет организационно-технологическую модель проведения </w:t>
      </w:r>
      <w:r>
        <w:rPr>
          <w:rFonts w:ascii="Times New Roman" w:hAnsi="Times New Roman"/>
          <w:sz w:val="28"/>
          <w:szCs w:val="28"/>
        </w:rPr>
        <w:t>школьного</w:t>
      </w:r>
      <w:r w:rsidRPr="008A622C">
        <w:rPr>
          <w:rFonts w:ascii="Times New Roman" w:hAnsi="Times New Roman"/>
          <w:sz w:val="28"/>
          <w:szCs w:val="28"/>
        </w:rPr>
        <w:t xml:space="preserve"> этапа олимпиады </w:t>
      </w:r>
      <w:r>
        <w:rPr>
          <w:rFonts w:ascii="Times New Roman" w:hAnsi="Times New Roman"/>
          <w:sz w:val="28"/>
          <w:szCs w:val="28"/>
        </w:rPr>
        <w:t>по</w:t>
      </w:r>
      <w:r w:rsidR="00837D9A">
        <w:rPr>
          <w:rFonts w:ascii="Times New Roman" w:hAnsi="Times New Roman"/>
          <w:sz w:val="28"/>
          <w:szCs w:val="28"/>
        </w:rPr>
        <w:t xml:space="preserve"> ОБЗР</w:t>
      </w:r>
      <w:r w:rsidRPr="008A622C">
        <w:rPr>
          <w:rFonts w:ascii="Times New Roman" w:hAnsi="Times New Roman"/>
          <w:sz w:val="28"/>
          <w:szCs w:val="28"/>
        </w:rPr>
        <w:t>;</w:t>
      </w:r>
    </w:p>
    <w:p w:rsidR="00D80852" w:rsidRPr="008A622C" w:rsidRDefault="00D80852" w:rsidP="00D8085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 xml:space="preserve">обеспечивает организацию и проведение </w:t>
      </w:r>
      <w:r>
        <w:rPr>
          <w:rFonts w:ascii="Times New Roman" w:hAnsi="Times New Roman"/>
          <w:sz w:val="28"/>
          <w:szCs w:val="28"/>
        </w:rPr>
        <w:t>школьного</w:t>
      </w:r>
      <w:r w:rsidRPr="008A622C">
        <w:rPr>
          <w:rFonts w:ascii="Times New Roman" w:hAnsi="Times New Roman"/>
          <w:sz w:val="28"/>
          <w:szCs w:val="28"/>
        </w:rPr>
        <w:t xml:space="preserve"> этапа олимпиады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837D9A">
        <w:rPr>
          <w:rFonts w:ascii="Times New Roman" w:hAnsi="Times New Roman"/>
          <w:sz w:val="28"/>
          <w:szCs w:val="28"/>
        </w:rPr>
        <w:t xml:space="preserve">ОБЗР </w:t>
      </w:r>
      <w:r w:rsidRPr="008A622C">
        <w:rPr>
          <w:rFonts w:ascii="Times New Roman" w:hAnsi="Times New Roman"/>
          <w:sz w:val="28"/>
          <w:szCs w:val="28"/>
        </w:rPr>
        <w:t xml:space="preserve">в соответствии с утвержденными организатором </w:t>
      </w:r>
      <w:r>
        <w:rPr>
          <w:rFonts w:ascii="Times New Roman" w:hAnsi="Times New Roman"/>
          <w:sz w:val="28"/>
          <w:szCs w:val="28"/>
        </w:rPr>
        <w:t>школьного</w:t>
      </w:r>
      <w:r w:rsidRPr="008A622C">
        <w:rPr>
          <w:rFonts w:ascii="Times New Roman" w:hAnsi="Times New Roman"/>
          <w:sz w:val="28"/>
          <w:szCs w:val="28"/>
        </w:rPr>
        <w:t xml:space="preserve"> этапа требованиями к проведению </w:t>
      </w:r>
      <w:r>
        <w:rPr>
          <w:rFonts w:ascii="Times New Roman" w:hAnsi="Times New Roman"/>
          <w:sz w:val="28"/>
          <w:szCs w:val="28"/>
        </w:rPr>
        <w:t>школьного</w:t>
      </w:r>
      <w:r w:rsidRPr="008A622C">
        <w:rPr>
          <w:rFonts w:ascii="Times New Roman" w:hAnsi="Times New Roman"/>
          <w:sz w:val="28"/>
          <w:szCs w:val="28"/>
        </w:rPr>
        <w:t xml:space="preserve"> этапа олимпиады </w:t>
      </w:r>
      <w:r>
        <w:rPr>
          <w:rFonts w:ascii="Times New Roman" w:hAnsi="Times New Roman"/>
          <w:sz w:val="28"/>
          <w:szCs w:val="28"/>
        </w:rPr>
        <w:t xml:space="preserve">по основам </w:t>
      </w:r>
      <w:r w:rsidR="00837D9A">
        <w:rPr>
          <w:rFonts w:ascii="Times New Roman" w:hAnsi="Times New Roman"/>
          <w:sz w:val="28"/>
          <w:szCs w:val="28"/>
        </w:rPr>
        <w:t>безопасности защиты Родины</w:t>
      </w:r>
      <w:r w:rsidRPr="008A622C">
        <w:rPr>
          <w:rFonts w:ascii="Times New Roman" w:hAnsi="Times New Roman"/>
          <w:sz w:val="28"/>
          <w:szCs w:val="28"/>
        </w:rPr>
        <w:t>, Порядком проведения всероссийской олимпиады школьников и действующим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</w:p>
    <w:p w:rsidR="00D80852" w:rsidRPr="008A622C" w:rsidRDefault="00D80852" w:rsidP="00D8085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 xml:space="preserve">осуществляет кодирование (обезличивание) олимпиадных работ участников </w:t>
      </w:r>
      <w:r>
        <w:rPr>
          <w:rFonts w:ascii="Times New Roman" w:hAnsi="Times New Roman"/>
          <w:sz w:val="28"/>
          <w:szCs w:val="28"/>
        </w:rPr>
        <w:t>школьного</w:t>
      </w:r>
      <w:r w:rsidRPr="008A622C">
        <w:rPr>
          <w:rFonts w:ascii="Times New Roman" w:hAnsi="Times New Roman"/>
          <w:sz w:val="28"/>
          <w:szCs w:val="28"/>
        </w:rPr>
        <w:t xml:space="preserve"> этапа олимпиады </w:t>
      </w:r>
      <w:r>
        <w:rPr>
          <w:rFonts w:ascii="Times New Roman" w:hAnsi="Times New Roman"/>
          <w:sz w:val="28"/>
          <w:szCs w:val="28"/>
        </w:rPr>
        <w:t>по основам безопасности</w:t>
      </w:r>
      <w:r w:rsidR="00837D9A">
        <w:rPr>
          <w:rFonts w:ascii="Times New Roman" w:hAnsi="Times New Roman"/>
          <w:sz w:val="28"/>
          <w:szCs w:val="28"/>
        </w:rPr>
        <w:t xml:space="preserve"> и защиты Родины</w:t>
      </w:r>
      <w:r w:rsidRPr="008A622C">
        <w:rPr>
          <w:rFonts w:ascii="Times New Roman" w:hAnsi="Times New Roman"/>
          <w:sz w:val="28"/>
          <w:szCs w:val="28"/>
        </w:rPr>
        <w:t>;</w:t>
      </w:r>
    </w:p>
    <w:p w:rsidR="00D80852" w:rsidRPr="00837D9A" w:rsidRDefault="00D80852" w:rsidP="00D8085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D9A">
        <w:rPr>
          <w:rFonts w:ascii="Times New Roman" w:hAnsi="Times New Roman"/>
          <w:sz w:val="28"/>
          <w:szCs w:val="28"/>
        </w:rPr>
        <w:t xml:space="preserve">несет ответственность за жизнь и здоровье участников олимпиады во время проведения школьного этапа олимпиады по </w:t>
      </w:r>
      <w:r w:rsidR="00837D9A">
        <w:rPr>
          <w:rFonts w:ascii="Times New Roman" w:hAnsi="Times New Roman"/>
          <w:sz w:val="28"/>
          <w:szCs w:val="28"/>
        </w:rPr>
        <w:t>ОБЗР</w:t>
      </w:r>
    </w:p>
    <w:p w:rsidR="00D80852" w:rsidRPr="008A622C" w:rsidRDefault="00D80852" w:rsidP="00D80852">
      <w:pPr>
        <w:pStyle w:val="a3"/>
        <w:numPr>
          <w:ilvl w:val="0"/>
          <w:numId w:val="1"/>
        </w:numPr>
        <w:spacing w:after="0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 w:rsidRPr="008A622C">
        <w:rPr>
          <w:rFonts w:ascii="Times New Roman" w:hAnsi="Times New Roman"/>
          <w:b/>
          <w:sz w:val="28"/>
          <w:szCs w:val="28"/>
        </w:rPr>
        <w:t>Функции Жюри</w:t>
      </w:r>
    </w:p>
    <w:p w:rsidR="00D80852" w:rsidRPr="008A622C" w:rsidRDefault="00D80852" w:rsidP="00D80852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80852" w:rsidRPr="008A622C" w:rsidRDefault="00D80852" w:rsidP="00D808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 xml:space="preserve">Жюри </w:t>
      </w:r>
      <w:r>
        <w:rPr>
          <w:rFonts w:ascii="Times New Roman" w:hAnsi="Times New Roman"/>
          <w:sz w:val="28"/>
          <w:szCs w:val="28"/>
        </w:rPr>
        <w:t>школьного</w:t>
      </w:r>
      <w:r w:rsidRPr="008A622C">
        <w:rPr>
          <w:rFonts w:ascii="Times New Roman" w:hAnsi="Times New Roman"/>
          <w:sz w:val="28"/>
          <w:szCs w:val="28"/>
        </w:rPr>
        <w:t xml:space="preserve"> этапа олимпиады </w:t>
      </w:r>
      <w:r>
        <w:rPr>
          <w:rFonts w:ascii="Times New Roman" w:hAnsi="Times New Roman"/>
          <w:sz w:val="28"/>
          <w:szCs w:val="28"/>
        </w:rPr>
        <w:t xml:space="preserve">по основам безопасности </w:t>
      </w:r>
      <w:r w:rsidR="00837D9A">
        <w:rPr>
          <w:rFonts w:ascii="Times New Roman" w:hAnsi="Times New Roman"/>
          <w:sz w:val="28"/>
          <w:szCs w:val="28"/>
        </w:rPr>
        <w:t xml:space="preserve"> и защиты Родины </w:t>
      </w:r>
      <w:r w:rsidRPr="008A622C">
        <w:rPr>
          <w:rFonts w:ascii="Times New Roman" w:hAnsi="Times New Roman"/>
          <w:sz w:val="28"/>
          <w:szCs w:val="28"/>
        </w:rPr>
        <w:t xml:space="preserve"> выполняет следующие функции:</w:t>
      </w:r>
    </w:p>
    <w:p w:rsidR="00D80852" w:rsidRPr="008A622C" w:rsidRDefault="00D80852" w:rsidP="00D8085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принимает для оценивания закодированные (обезличенные) олимпиадные работы участников;</w:t>
      </w:r>
    </w:p>
    <w:p w:rsidR="00D80852" w:rsidRPr="008A622C" w:rsidRDefault="00D80852" w:rsidP="00D8085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оценивает выполненные олимпиадные задания в соответствии с утвержденными критериями и методиками оценивания выполненных олимпиадных заданий;</w:t>
      </w:r>
    </w:p>
    <w:p w:rsidR="00D80852" w:rsidRPr="008A622C" w:rsidRDefault="00D80852" w:rsidP="00D8085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проводит с участниками олимпиады анализ олимпиадных заданий и их решений;</w:t>
      </w:r>
    </w:p>
    <w:p w:rsidR="00D80852" w:rsidRPr="008A622C" w:rsidRDefault="00D80852" w:rsidP="00D8085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осуществляет очно по запросу участника олимпиады показ выполненных им олимпиадных заданий;</w:t>
      </w:r>
    </w:p>
    <w:p w:rsidR="00D80852" w:rsidRPr="008A622C" w:rsidRDefault="00D80852" w:rsidP="00D8085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представляет результаты олимпиады ее участникам;</w:t>
      </w:r>
    </w:p>
    <w:p w:rsidR="00D80852" w:rsidRPr="008A622C" w:rsidRDefault="00D80852" w:rsidP="00D8085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рассматривает очно апелляции участников олимпиады с использованием видеофиксации;</w:t>
      </w:r>
    </w:p>
    <w:p w:rsidR="00D80852" w:rsidRPr="008A622C" w:rsidRDefault="00D80852" w:rsidP="00D8085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 xml:space="preserve">определяет победителей и призеров олимпиады на основании рейтинга и в соответствии с квотой, установленной организатором </w:t>
      </w:r>
      <w:r>
        <w:rPr>
          <w:rFonts w:ascii="Times New Roman" w:hAnsi="Times New Roman"/>
          <w:sz w:val="28"/>
          <w:szCs w:val="28"/>
        </w:rPr>
        <w:t>школьного</w:t>
      </w:r>
      <w:r w:rsidRPr="008A622C">
        <w:rPr>
          <w:rFonts w:ascii="Times New Roman" w:hAnsi="Times New Roman"/>
          <w:sz w:val="28"/>
          <w:szCs w:val="28"/>
        </w:rPr>
        <w:t xml:space="preserve"> этапа олимпиады </w:t>
      </w:r>
      <w:r>
        <w:rPr>
          <w:rFonts w:ascii="Times New Roman" w:hAnsi="Times New Roman"/>
          <w:sz w:val="28"/>
          <w:szCs w:val="28"/>
        </w:rPr>
        <w:t>по</w:t>
      </w:r>
      <w:r w:rsidR="00837D9A">
        <w:rPr>
          <w:rFonts w:ascii="Times New Roman" w:hAnsi="Times New Roman"/>
          <w:sz w:val="28"/>
          <w:szCs w:val="28"/>
        </w:rPr>
        <w:t xml:space="preserve"> ОБЗР</w:t>
      </w:r>
      <w:r w:rsidRPr="008A622C">
        <w:rPr>
          <w:rFonts w:ascii="Times New Roman" w:hAnsi="Times New Roman"/>
          <w:sz w:val="28"/>
          <w:szCs w:val="28"/>
        </w:rPr>
        <w:t>;</w:t>
      </w:r>
    </w:p>
    <w:p w:rsidR="00D80852" w:rsidRPr="008A622C" w:rsidRDefault="00D80852" w:rsidP="00D8085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представляет организатору результаты олимпиады (протоколы) для их утверждения;</w:t>
      </w:r>
    </w:p>
    <w:p w:rsidR="00D80852" w:rsidRPr="008A622C" w:rsidRDefault="00D80852" w:rsidP="00D8085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 xml:space="preserve">составляет и представляет организатору </w:t>
      </w:r>
      <w:r>
        <w:rPr>
          <w:rFonts w:ascii="Times New Roman" w:hAnsi="Times New Roman"/>
          <w:sz w:val="28"/>
          <w:szCs w:val="28"/>
        </w:rPr>
        <w:t>школьного</w:t>
      </w:r>
      <w:r w:rsidRPr="008A622C">
        <w:rPr>
          <w:rFonts w:ascii="Times New Roman" w:hAnsi="Times New Roman"/>
          <w:sz w:val="28"/>
          <w:szCs w:val="28"/>
        </w:rPr>
        <w:t xml:space="preserve"> этапа олимпиады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837D9A">
        <w:rPr>
          <w:rFonts w:ascii="Times New Roman" w:hAnsi="Times New Roman"/>
          <w:sz w:val="28"/>
          <w:szCs w:val="28"/>
        </w:rPr>
        <w:t xml:space="preserve"> ОБЗР </w:t>
      </w:r>
      <w:r w:rsidRPr="008A622C">
        <w:rPr>
          <w:rFonts w:ascii="Times New Roman" w:hAnsi="Times New Roman"/>
          <w:sz w:val="28"/>
          <w:szCs w:val="28"/>
        </w:rPr>
        <w:t>аналитический отчет о результатах выполнения олимпиадных заданий.</w:t>
      </w:r>
    </w:p>
    <w:p w:rsidR="00D80852" w:rsidRPr="008A622C" w:rsidRDefault="00D80852" w:rsidP="00D80852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D80852" w:rsidRPr="008A622C" w:rsidRDefault="00D80852" w:rsidP="00D80852">
      <w:pPr>
        <w:pStyle w:val="a3"/>
        <w:numPr>
          <w:ilvl w:val="0"/>
          <w:numId w:val="1"/>
        </w:numPr>
        <w:spacing w:after="0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 w:rsidRPr="008A622C">
        <w:rPr>
          <w:rFonts w:ascii="Times New Roman" w:hAnsi="Times New Roman"/>
          <w:b/>
          <w:sz w:val="28"/>
          <w:szCs w:val="28"/>
        </w:rPr>
        <w:t>Порядок проведения олимпиады</w:t>
      </w:r>
    </w:p>
    <w:p w:rsidR="00D80852" w:rsidRPr="008A622C" w:rsidRDefault="00D80852" w:rsidP="00D80852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80852" w:rsidRPr="008A622C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Школьный</w:t>
      </w:r>
      <w:r w:rsidRPr="008A622C">
        <w:rPr>
          <w:rFonts w:ascii="Times New Roman" w:hAnsi="Times New Roman"/>
          <w:sz w:val="28"/>
          <w:szCs w:val="28"/>
        </w:rPr>
        <w:t xml:space="preserve"> этап всероссийской олимпиады школьников </w:t>
      </w:r>
      <w:r>
        <w:rPr>
          <w:rFonts w:ascii="Times New Roman" w:hAnsi="Times New Roman"/>
          <w:sz w:val="28"/>
          <w:szCs w:val="28"/>
        </w:rPr>
        <w:t xml:space="preserve">по основам безопасности </w:t>
      </w:r>
      <w:r w:rsidR="00837D9A">
        <w:rPr>
          <w:rFonts w:ascii="Times New Roman" w:hAnsi="Times New Roman"/>
          <w:sz w:val="28"/>
          <w:szCs w:val="28"/>
        </w:rPr>
        <w:t xml:space="preserve"> и защиты Родины </w:t>
      </w:r>
      <w:r w:rsidRPr="008A622C">
        <w:rPr>
          <w:rFonts w:ascii="Times New Roman" w:hAnsi="Times New Roman"/>
          <w:sz w:val="28"/>
          <w:szCs w:val="28"/>
        </w:rPr>
        <w:t xml:space="preserve">проводится для обучающихся </w:t>
      </w:r>
      <w:r>
        <w:rPr>
          <w:rFonts w:ascii="Times New Roman" w:hAnsi="Times New Roman"/>
          <w:sz w:val="28"/>
          <w:szCs w:val="28"/>
        </w:rPr>
        <w:t>5</w:t>
      </w:r>
      <w:r w:rsidRPr="008A622C">
        <w:rPr>
          <w:rFonts w:ascii="Times New Roman" w:hAnsi="Times New Roman"/>
          <w:sz w:val="28"/>
          <w:szCs w:val="28"/>
        </w:rPr>
        <w:t>-11 классов.</w:t>
      </w:r>
    </w:p>
    <w:p w:rsidR="00D80852" w:rsidRPr="008A622C" w:rsidRDefault="00D80852" w:rsidP="00D80852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color w:val="000000"/>
          <w:sz w:val="28"/>
          <w:szCs w:val="28"/>
        </w:rPr>
        <w:t xml:space="preserve">В месте проведения </w:t>
      </w:r>
      <w:r>
        <w:rPr>
          <w:rFonts w:ascii="Times New Roman" w:hAnsi="Times New Roman"/>
          <w:sz w:val="28"/>
          <w:szCs w:val="28"/>
        </w:rPr>
        <w:t>школьного</w:t>
      </w:r>
      <w:r w:rsidRPr="008A622C">
        <w:rPr>
          <w:rFonts w:ascii="Times New Roman" w:hAnsi="Times New Roman"/>
          <w:sz w:val="28"/>
          <w:szCs w:val="28"/>
        </w:rPr>
        <w:t xml:space="preserve"> этапа олимпиады </w:t>
      </w:r>
      <w:r>
        <w:rPr>
          <w:rFonts w:ascii="Times New Roman" w:hAnsi="Times New Roman"/>
          <w:sz w:val="28"/>
          <w:szCs w:val="28"/>
        </w:rPr>
        <w:t>по основам безопасности</w:t>
      </w:r>
      <w:r w:rsidR="00837D9A">
        <w:rPr>
          <w:rFonts w:ascii="Times New Roman" w:hAnsi="Times New Roman"/>
          <w:sz w:val="28"/>
          <w:szCs w:val="28"/>
        </w:rPr>
        <w:t xml:space="preserve">  и защиты Родины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622C">
        <w:rPr>
          <w:rFonts w:ascii="Times New Roman" w:hAnsi="Times New Roman"/>
          <w:sz w:val="28"/>
          <w:szCs w:val="28"/>
        </w:rPr>
        <w:t>в</w:t>
      </w:r>
      <w:r w:rsidRPr="008A622C">
        <w:rPr>
          <w:rFonts w:ascii="Times New Roman" w:hAnsi="Times New Roman"/>
          <w:color w:val="000000"/>
          <w:sz w:val="28"/>
          <w:szCs w:val="28"/>
        </w:rPr>
        <w:t>праве присутствовать представители организатора олимпиады, Оргкомитета и Жюри, а также граждане, аккредитованные в качестве общественных наблюдателей в порядке, установленном Минобрнауки России.</w:t>
      </w:r>
    </w:p>
    <w:p w:rsidR="00D80852" w:rsidRPr="008A622C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Все участники олимпиады проходят в обязательном порядке процедуру регистрации.</w:t>
      </w:r>
    </w:p>
    <w:p w:rsidR="00D80852" w:rsidRPr="008A622C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Регистрация обучающихся для участия в олимпиаде осуществляется Оргкомитетом перед началом ее проведения в соответствии со списками участников</w:t>
      </w:r>
      <w:r>
        <w:rPr>
          <w:rFonts w:ascii="Times New Roman" w:hAnsi="Times New Roman"/>
          <w:sz w:val="28"/>
          <w:szCs w:val="28"/>
        </w:rPr>
        <w:t>.</w:t>
      </w:r>
      <w:r w:rsidRPr="008A622C">
        <w:rPr>
          <w:rFonts w:ascii="Times New Roman" w:hAnsi="Times New Roman"/>
          <w:sz w:val="28"/>
          <w:szCs w:val="28"/>
        </w:rPr>
        <w:t xml:space="preserve"> </w:t>
      </w:r>
    </w:p>
    <w:p w:rsidR="00D80852" w:rsidRPr="008A622C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 xml:space="preserve">При регистрации представители Оргкомитета проверяют правомочность участия в </w:t>
      </w:r>
      <w:r>
        <w:rPr>
          <w:rFonts w:ascii="Times New Roman" w:hAnsi="Times New Roman"/>
          <w:sz w:val="28"/>
          <w:szCs w:val="28"/>
        </w:rPr>
        <w:t xml:space="preserve">школьном </w:t>
      </w:r>
      <w:r w:rsidRPr="008A622C">
        <w:rPr>
          <w:rFonts w:ascii="Times New Roman" w:hAnsi="Times New Roman"/>
          <w:sz w:val="28"/>
          <w:szCs w:val="28"/>
        </w:rPr>
        <w:t xml:space="preserve">этапе олимпиады </w:t>
      </w:r>
      <w:r>
        <w:rPr>
          <w:rFonts w:ascii="Times New Roman" w:hAnsi="Times New Roman"/>
          <w:sz w:val="28"/>
          <w:szCs w:val="28"/>
        </w:rPr>
        <w:t xml:space="preserve">по основам безопасности </w:t>
      </w:r>
      <w:r w:rsidR="00837D9A">
        <w:rPr>
          <w:rFonts w:ascii="Times New Roman" w:hAnsi="Times New Roman"/>
          <w:sz w:val="28"/>
          <w:szCs w:val="28"/>
        </w:rPr>
        <w:t xml:space="preserve">и защиты Родины, </w:t>
      </w:r>
      <w:r w:rsidRPr="008A622C">
        <w:rPr>
          <w:rFonts w:ascii="Times New Roman" w:hAnsi="Times New Roman"/>
          <w:sz w:val="28"/>
          <w:szCs w:val="28"/>
        </w:rPr>
        <w:t>прибывших обучающихся и достоверность имеющейся в распоряжении Оргкомитета информации о них.</w:t>
      </w:r>
    </w:p>
    <w:p w:rsidR="00D80852" w:rsidRPr="008A622C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color w:val="000000"/>
          <w:sz w:val="28"/>
          <w:szCs w:val="28"/>
        </w:rPr>
        <w:t>Материалы заданий, выдаваемые участникам олимпиады, качественно размножаются на листах формата А4 (уменьшение оригинала не допускается) с использованием только одной стороны листа (оборот страницы не рекомендуется использовать), поскольку это существенно затрудняет выполнение заданий и требует от участников значительных дополнительных усилий.</w:t>
      </w:r>
    </w:p>
    <w:p w:rsidR="00D80852" w:rsidRPr="008A622C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Во время работы над заданиями участник олимпиады имеет право:</w:t>
      </w:r>
    </w:p>
    <w:p w:rsidR="00D80852" w:rsidRPr="008A622C" w:rsidRDefault="00D80852" w:rsidP="00D80852">
      <w:pPr>
        <w:pStyle w:val="a3"/>
        <w:numPr>
          <w:ilvl w:val="0"/>
          <w:numId w:val="7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пользоваться любыми своими канцелярскими принадлежностями наряду с выданными Оргкомитетом;</w:t>
      </w:r>
    </w:p>
    <w:p w:rsidR="00D80852" w:rsidRPr="008A622C" w:rsidRDefault="00D80852" w:rsidP="00D80852">
      <w:pPr>
        <w:pStyle w:val="a3"/>
        <w:numPr>
          <w:ilvl w:val="0"/>
          <w:numId w:val="7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обращаться с вопросами по поводу условий задач, приглашая к себе дежурного в аудитории поднятием руки;</w:t>
      </w:r>
    </w:p>
    <w:p w:rsidR="00D80852" w:rsidRPr="008A622C" w:rsidRDefault="00D80852" w:rsidP="00D80852">
      <w:pPr>
        <w:pStyle w:val="a3"/>
        <w:numPr>
          <w:ilvl w:val="0"/>
          <w:numId w:val="7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временно покидать аудиторию, оставляя у дежурного в аудитории свою работу.</w:t>
      </w:r>
    </w:p>
    <w:p w:rsidR="00D80852" w:rsidRPr="008A622C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Во время работы над заданиями участнику запрещается:</w:t>
      </w:r>
    </w:p>
    <w:p w:rsidR="00D80852" w:rsidRPr="008A622C" w:rsidRDefault="00D80852" w:rsidP="00D80852">
      <w:pPr>
        <w:pStyle w:val="a3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пользоваться собственной бумагой, не выданной Оргкомитетом, справочными материалами (словарями, справочниками, учебниками и т.д.);</w:t>
      </w:r>
    </w:p>
    <w:p w:rsidR="00D80852" w:rsidRPr="008A622C" w:rsidRDefault="00D80852" w:rsidP="00D80852">
      <w:pPr>
        <w:pStyle w:val="a3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пользоваться мобильным телефоном (в любой его функции), диктофонами, плейерами, планшетами, калькуляторами и любыми техническими средствами;</w:t>
      </w:r>
    </w:p>
    <w:p w:rsidR="00D80852" w:rsidRPr="00CB3EA5" w:rsidRDefault="00D80852" w:rsidP="00D80852">
      <w:pPr>
        <w:pStyle w:val="a3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CB3EA5">
        <w:rPr>
          <w:rFonts w:ascii="Times New Roman" w:hAnsi="Times New Roman"/>
          <w:sz w:val="28"/>
          <w:szCs w:val="28"/>
        </w:rPr>
        <w:t xml:space="preserve">обращаться с вопросами к кому-либо, кроме дежурного в аудитории, членов Оргкомитета и Жюри, </w:t>
      </w:r>
      <w:r w:rsidRPr="00CB3EA5">
        <w:rPr>
          <w:rFonts w:ascii="Times New Roman" w:hAnsi="Times New Roman"/>
          <w:color w:val="000000"/>
          <w:sz w:val="28"/>
          <w:szCs w:val="28"/>
        </w:rPr>
        <w:t>свободно перемещаться по аудитории во время олимпиады;</w:t>
      </w:r>
    </w:p>
    <w:p w:rsidR="00D80852" w:rsidRPr="008A622C" w:rsidRDefault="00D80852" w:rsidP="00D80852">
      <w:pPr>
        <w:pStyle w:val="a3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запрещается одновременный выход из аудитории двух и более участников.</w:t>
      </w:r>
    </w:p>
    <w:p w:rsidR="00D80852" w:rsidRPr="008A622C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В случае нарушения правил проведения олимпиады по решению представителя организатора олимпиады участник может быть отстранен от участия. В этом случае составляется акт об удалении участника с олимпиады. Участники олимпиады, удаленные за нарушения правил, лишаются права дальнейшего участия в олимпиаде в текущем году, их результаты аннулируются.</w:t>
      </w:r>
    </w:p>
    <w:p w:rsidR="00D80852" w:rsidRPr="008A622C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На листах категорически запрещается указывать фамилии, делать рисунки или какие-либо отметки, в противном случае работа считается дешифрованной и не оценивается.</w:t>
      </w:r>
    </w:p>
    <w:p w:rsidR="00D80852" w:rsidRPr="008A622C" w:rsidRDefault="00D80852" w:rsidP="00D80852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Ответы записываются ручкой с синими или фиолетовыми чернилами.</w:t>
      </w:r>
    </w:p>
    <w:p w:rsidR="00D80852" w:rsidRPr="008A622C" w:rsidRDefault="00D80852" w:rsidP="00D80852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color w:val="000000"/>
          <w:sz w:val="28"/>
          <w:szCs w:val="28"/>
        </w:rPr>
        <w:t>Запрещается использование для записи ответов ручек с красными, черными или зелеными чернилами.</w:t>
      </w:r>
    </w:p>
    <w:p w:rsidR="00D80852" w:rsidRPr="008A622C" w:rsidRDefault="00D80852" w:rsidP="00D80852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В каждой аудитории дежурный на доске записывает время начала и время окончания олимпиады.</w:t>
      </w:r>
    </w:p>
    <w:p w:rsidR="00D80852" w:rsidRPr="008A622C" w:rsidRDefault="00D80852" w:rsidP="00D80852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color w:val="000000"/>
          <w:sz w:val="28"/>
          <w:szCs w:val="28"/>
        </w:rPr>
        <w:t>Во время олимпиады участник может выходить из аудитории только в сопровождении дежурного, при этом его работа остается в аудитории. На ее обложке присутствующим в аудитории дежурным в аудитории делается пометка о времени ухода и прихода участника олимпиады. Время, потраченное на выход из аудитории, не компенсируется.</w:t>
      </w:r>
    </w:p>
    <w:p w:rsidR="00D80852" w:rsidRPr="008A622C" w:rsidRDefault="00D80852" w:rsidP="00D80852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color w:val="000000"/>
          <w:sz w:val="28"/>
          <w:szCs w:val="28"/>
        </w:rPr>
        <w:t>Для нормальной работы участников в помещениях необходимо обеспечивать комфортные условия: тишину, чистоту, свежий воздух, достаточную освещенность рабочих мест, минеральную воду.</w:t>
      </w:r>
    </w:p>
    <w:p w:rsidR="00D80852" w:rsidRPr="008A622C" w:rsidRDefault="00D80852" w:rsidP="00D80852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Дежурный в аудитории напоминает участникам о времени, оставшемся до окончания олимпиады за 1 час, 15 минут и 5 минут.</w:t>
      </w:r>
    </w:p>
    <w:p w:rsidR="00D80852" w:rsidRPr="004F3769" w:rsidRDefault="00D80852" w:rsidP="00D80852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Участник может сдать работу досрочно, после чего должен покинуть аудиторию.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622C">
        <w:rPr>
          <w:rFonts w:ascii="Times New Roman" w:hAnsi="Times New Roman"/>
          <w:color w:val="000000"/>
          <w:sz w:val="28"/>
          <w:szCs w:val="28"/>
        </w:rPr>
        <w:t>Участник не может выйти из аудитории с заданием.</w:t>
      </w:r>
    </w:p>
    <w:p w:rsidR="00D80852" w:rsidRPr="00F147FA" w:rsidRDefault="00D80852" w:rsidP="00D80852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36"/>
          <w:szCs w:val="28"/>
        </w:rPr>
      </w:pPr>
      <w:r w:rsidRPr="00F147FA">
        <w:rPr>
          <w:rFonts w:ascii="Times New Roman" w:hAnsi="Times New Roman"/>
          <w:color w:val="000000"/>
          <w:sz w:val="28"/>
        </w:rPr>
        <w:t xml:space="preserve">Участники олимпиады допускаются </w:t>
      </w:r>
      <w:r>
        <w:rPr>
          <w:rFonts w:ascii="Times New Roman" w:hAnsi="Times New Roman"/>
          <w:color w:val="000000"/>
          <w:sz w:val="28"/>
        </w:rPr>
        <w:t>ко всем</w:t>
      </w:r>
      <w:r w:rsidRPr="00F147FA">
        <w:rPr>
          <w:rFonts w:ascii="Times New Roman" w:hAnsi="Times New Roman"/>
          <w:color w:val="000000"/>
          <w:sz w:val="28"/>
        </w:rPr>
        <w:t xml:space="preserve"> предусмотренны</w:t>
      </w:r>
      <w:r>
        <w:rPr>
          <w:rFonts w:ascii="Times New Roman" w:hAnsi="Times New Roman"/>
          <w:color w:val="000000"/>
          <w:sz w:val="28"/>
        </w:rPr>
        <w:t>м</w:t>
      </w:r>
      <w:r w:rsidRPr="00F147FA">
        <w:rPr>
          <w:rFonts w:ascii="Times New Roman" w:hAnsi="Times New Roman"/>
          <w:color w:val="000000"/>
          <w:sz w:val="28"/>
        </w:rPr>
        <w:t xml:space="preserve"> программой </w:t>
      </w:r>
      <w:r>
        <w:rPr>
          <w:rFonts w:ascii="Times New Roman" w:hAnsi="Times New Roman"/>
          <w:color w:val="000000"/>
          <w:sz w:val="28"/>
        </w:rPr>
        <w:t>турам</w:t>
      </w:r>
      <w:r w:rsidRPr="00F147FA">
        <w:rPr>
          <w:rFonts w:ascii="Times New Roman" w:hAnsi="Times New Roman"/>
          <w:color w:val="000000"/>
          <w:sz w:val="28"/>
        </w:rPr>
        <w:t>. Промежуточные результаты не могут служить основанием для отстранения от участия в олимпиаде.</w:t>
      </w:r>
    </w:p>
    <w:p w:rsidR="00D80852" w:rsidRPr="008A622C" w:rsidRDefault="00D80852" w:rsidP="00D80852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80852" w:rsidRPr="008A622C" w:rsidRDefault="00D80852" w:rsidP="00D80852">
      <w:pPr>
        <w:pStyle w:val="a3"/>
        <w:numPr>
          <w:ilvl w:val="0"/>
          <w:numId w:val="1"/>
        </w:numPr>
        <w:spacing w:after="0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8A622C">
        <w:rPr>
          <w:rFonts w:ascii="Times New Roman" w:hAnsi="Times New Roman"/>
          <w:b/>
          <w:sz w:val="28"/>
          <w:szCs w:val="28"/>
        </w:rPr>
        <w:t>Перечень материально-технического обеспечения для выполнения олимпиадных заданий</w:t>
      </w:r>
    </w:p>
    <w:p w:rsidR="00D80852" w:rsidRPr="008A622C" w:rsidRDefault="00D80852" w:rsidP="00D80852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</w:rPr>
      </w:pPr>
    </w:p>
    <w:p w:rsidR="00D80852" w:rsidRPr="008A622C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 xml:space="preserve">Для проведения </w:t>
      </w:r>
      <w:r>
        <w:rPr>
          <w:rFonts w:ascii="Times New Roman" w:hAnsi="Times New Roman"/>
          <w:sz w:val="28"/>
          <w:szCs w:val="28"/>
        </w:rPr>
        <w:t xml:space="preserve">теоретического тура школьного этапа олимпиады по основам безопасности </w:t>
      </w:r>
      <w:r w:rsidR="00837D9A">
        <w:rPr>
          <w:rFonts w:ascii="Times New Roman" w:hAnsi="Times New Roman"/>
          <w:sz w:val="28"/>
          <w:szCs w:val="28"/>
        </w:rPr>
        <w:t xml:space="preserve">и защиты Родины </w:t>
      </w:r>
      <w:r w:rsidRPr="008A622C">
        <w:rPr>
          <w:rFonts w:ascii="Times New Roman" w:hAnsi="Times New Roman"/>
          <w:sz w:val="28"/>
          <w:szCs w:val="28"/>
        </w:rPr>
        <w:t>требуются специально подготовленные аудитории для рассадки участников.</w:t>
      </w:r>
    </w:p>
    <w:p w:rsidR="00D80852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3731F1">
        <w:rPr>
          <w:rFonts w:ascii="Times New Roman" w:hAnsi="Times New Roman"/>
          <w:sz w:val="28"/>
          <w:szCs w:val="28"/>
        </w:rPr>
        <w:t>Расчет числа аудиторий определяется числом участников и посадочных мест в аудиториях</w:t>
      </w:r>
      <w:r>
        <w:rPr>
          <w:rFonts w:ascii="Times New Roman" w:hAnsi="Times New Roman"/>
          <w:sz w:val="28"/>
          <w:szCs w:val="28"/>
        </w:rPr>
        <w:t>.</w:t>
      </w:r>
    </w:p>
    <w:p w:rsidR="00D80852" w:rsidRPr="008A622C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Участники должны сидеть по одному за столом/партой и находиться на таком расстоянии друг от друга, чтобы не видеть работу соседа.</w:t>
      </w:r>
    </w:p>
    <w:p w:rsidR="00D80852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3731F1">
        <w:rPr>
          <w:rFonts w:ascii="Times New Roman" w:hAnsi="Times New Roman"/>
          <w:sz w:val="28"/>
          <w:szCs w:val="28"/>
        </w:rPr>
        <w:t xml:space="preserve">Участники разных возрастных групп должны выполнять задания </w:t>
      </w:r>
      <w:r>
        <w:rPr>
          <w:rFonts w:ascii="Times New Roman" w:hAnsi="Times New Roman"/>
          <w:sz w:val="28"/>
          <w:szCs w:val="28"/>
        </w:rPr>
        <w:t xml:space="preserve">теоретического тура </w:t>
      </w:r>
      <w:r w:rsidRPr="003731F1">
        <w:rPr>
          <w:rFonts w:ascii="Times New Roman" w:hAnsi="Times New Roman"/>
          <w:sz w:val="28"/>
          <w:szCs w:val="28"/>
        </w:rPr>
        <w:t>в разных аудиториях. В помещении (аудитории) и около него должно быть не менее чем по 1 дежурному</w:t>
      </w:r>
      <w:r>
        <w:rPr>
          <w:rFonts w:ascii="Times New Roman" w:hAnsi="Times New Roman"/>
          <w:sz w:val="28"/>
          <w:szCs w:val="28"/>
        </w:rPr>
        <w:t>.</w:t>
      </w:r>
    </w:p>
    <w:p w:rsidR="00D80852" w:rsidRPr="004F3769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 xml:space="preserve">В каждой </w:t>
      </w:r>
      <w:r w:rsidRPr="008A622C">
        <w:rPr>
          <w:rFonts w:ascii="Times New Roman" w:hAnsi="Times New Roman"/>
          <w:color w:val="000000"/>
          <w:sz w:val="28"/>
          <w:szCs w:val="28"/>
        </w:rPr>
        <w:t>аудитории должны быть запасные ручки, запасные комплекты заданий и бумага для черновиков.</w:t>
      </w:r>
    </w:p>
    <w:p w:rsidR="00D80852" w:rsidRPr="004F3769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4F3769">
        <w:rPr>
          <w:rFonts w:ascii="Times New Roman" w:hAnsi="Times New Roman"/>
          <w:sz w:val="28"/>
          <w:szCs w:val="28"/>
        </w:rPr>
        <w:t xml:space="preserve">Практический тур </w:t>
      </w:r>
      <w:r>
        <w:rPr>
          <w:rFonts w:ascii="Times New Roman" w:hAnsi="Times New Roman"/>
          <w:sz w:val="28"/>
          <w:szCs w:val="28"/>
        </w:rPr>
        <w:t>школьного</w:t>
      </w:r>
      <w:r w:rsidRPr="004F3769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 w:rsidRPr="004F3769">
        <w:rPr>
          <w:rFonts w:ascii="Times New Roman" w:hAnsi="Times New Roman"/>
          <w:sz w:val="28"/>
          <w:szCs w:val="28"/>
        </w:rPr>
        <w:t xml:space="preserve">этапа </w:t>
      </w:r>
      <w:r>
        <w:rPr>
          <w:rFonts w:ascii="Times New Roman" w:hAnsi="Times New Roman"/>
          <w:sz w:val="28"/>
          <w:szCs w:val="28"/>
        </w:rPr>
        <w:t xml:space="preserve">олимпиады </w:t>
      </w:r>
      <w:r w:rsidRPr="004F3769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основам безопасности</w:t>
      </w:r>
      <w:r w:rsidR="00230E1C" w:rsidRPr="00230E1C">
        <w:rPr>
          <w:rFonts w:ascii="Times New Roman" w:hAnsi="Times New Roman"/>
          <w:sz w:val="28"/>
          <w:szCs w:val="28"/>
        </w:rPr>
        <w:t xml:space="preserve"> </w:t>
      </w:r>
      <w:r w:rsidR="00230E1C">
        <w:rPr>
          <w:rFonts w:ascii="Times New Roman" w:hAnsi="Times New Roman"/>
          <w:sz w:val="28"/>
          <w:szCs w:val="28"/>
        </w:rPr>
        <w:t>и защиты Родины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3769">
        <w:rPr>
          <w:rFonts w:ascii="Times New Roman" w:hAnsi="Times New Roman"/>
          <w:sz w:val="28"/>
          <w:szCs w:val="28"/>
        </w:rPr>
        <w:t>целесообразно проводить в специализированных помещениях.</w:t>
      </w:r>
    </w:p>
    <w:p w:rsidR="00D80852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3731F1">
        <w:rPr>
          <w:rFonts w:ascii="Times New Roman" w:hAnsi="Times New Roman"/>
          <w:sz w:val="28"/>
          <w:szCs w:val="28"/>
        </w:rPr>
        <w:t xml:space="preserve">Расчет числа таких помещений определяется числом участников. Кроме того, в них должны находиться дежурные (не менее 2 человек). </w:t>
      </w:r>
    </w:p>
    <w:p w:rsidR="00D80852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4F3769">
        <w:rPr>
          <w:rFonts w:ascii="Times New Roman" w:hAnsi="Times New Roman"/>
          <w:sz w:val="28"/>
          <w:szCs w:val="28"/>
        </w:rPr>
        <w:t>Для проведения практического тура необходимо предусмотреть оборудование в соответствии с содержанием заданий</w:t>
      </w:r>
      <w:r>
        <w:rPr>
          <w:rFonts w:ascii="Times New Roman" w:hAnsi="Times New Roman"/>
          <w:sz w:val="28"/>
          <w:szCs w:val="28"/>
        </w:rPr>
        <w:t>,</w:t>
      </w:r>
      <w:r w:rsidRPr="004F3769">
        <w:rPr>
          <w:rFonts w:ascii="Times New Roman" w:hAnsi="Times New Roman"/>
          <w:sz w:val="28"/>
          <w:szCs w:val="28"/>
        </w:rPr>
        <w:t xml:space="preserve"> имеющие качественные характеристики, обеспечивающие равные условия для всех участников конкретной возрастной группы.</w:t>
      </w:r>
    </w:p>
    <w:p w:rsidR="00D80852" w:rsidRPr="00C63BC6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C63BC6">
        <w:rPr>
          <w:rFonts w:ascii="Times New Roman" w:hAnsi="Times New Roman"/>
          <w:color w:val="000000"/>
          <w:sz w:val="28"/>
          <w:szCs w:val="28"/>
        </w:rPr>
        <w:t>Все участники практического тура должны иметь: допуск, заверенный медицинским работником; спортивную форму одежды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C63BC6">
        <w:rPr>
          <w:rFonts w:ascii="Times New Roman" w:hAnsi="Times New Roman"/>
          <w:color w:val="000000"/>
          <w:sz w:val="28"/>
          <w:szCs w:val="28"/>
        </w:rPr>
        <w:t xml:space="preserve"> При выполнении практических заданий участниками, где это необходимо, членами жюри (организаторами) обеспечивается страховка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80852" w:rsidRPr="00C63BC6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C63BC6">
        <w:rPr>
          <w:rFonts w:ascii="Times New Roman" w:hAnsi="Times New Roman"/>
          <w:color w:val="000000"/>
          <w:sz w:val="28"/>
          <w:szCs w:val="28"/>
        </w:rPr>
        <w:t>В месте проведения практического тура необходимо предусмотреть дежурство медицинского работника и (в случае необходимости) мероприятия по оказанию медицинской помощи, транспортировке пострадавших в лечебные учреждения. Медицинские работники, обслуживающие практический тур, должны быть обеспечены ясно видимыми отличительными знаками.</w:t>
      </w:r>
    </w:p>
    <w:bookmarkEnd w:id="0"/>
    <w:p w:rsidR="00D80852" w:rsidRPr="00C63BC6" w:rsidRDefault="00D80852" w:rsidP="00D80852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80852" w:rsidRPr="008A622C" w:rsidRDefault="00D80852" w:rsidP="00D80852">
      <w:pPr>
        <w:pStyle w:val="a3"/>
        <w:numPr>
          <w:ilvl w:val="0"/>
          <w:numId w:val="1"/>
        </w:numPr>
        <w:spacing w:after="0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 w:rsidRPr="008A622C">
        <w:rPr>
          <w:rFonts w:ascii="Times New Roman" w:hAnsi="Times New Roman"/>
          <w:b/>
          <w:sz w:val="28"/>
          <w:szCs w:val="28"/>
        </w:rPr>
        <w:t>Порядок разбора олимпиадных заданий и показа работ</w:t>
      </w:r>
    </w:p>
    <w:p w:rsidR="00D80852" w:rsidRPr="008A622C" w:rsidRDefault="00D80852" w:rsidP="00D80852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80852" w:rsidRPr="008A622C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Основная цель процедуры разбора заданий – информировать участников олимпиады о правильных вариантах ответов на предложенные задания, объяснить допущенные ими ошибки и недочеты, убедительно показать, что выставленные им баллы соответствуют принятой системе оценивания.</w:t>
      </w:r>
    </w:p>
    <w:p w:rsidR="00D80852" w:rsidRPr="008A622C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Порядок, сроки и место проведения разбора олимпиадных заданий устанавливаются организатором.</w:t>
      </w:r>
    </w:p>
    <w:p w:rsidR="00D80852" w:rsidRPr="008A622C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В процессе разбора заданий участники олимпиады должны получить всю необходимую информацию по поводу объективности оценивания их работ.</w:t>
      </w:r>
    </w:p>
    <w:p w:rsidR="00D80852" w:rsidRPr="008A622C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На разборе заданий могут присутствовать все участники олимпиады</w:t>
      </w:r>
      <w:r w:rsidRPr="008A622C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</w:t>
      </w:r>
      <w:r w:rsidRPr="008A622C">
        <w:rPr>
          <w:rFonts w:ascii="Times New Roman" w:hAnsi="Times New Roman"/>
          <w:color w:val="000000"/>
          <w:sz w:val="28"/>
          <w:szCs w:val="28"/>
        </w:rPr>
        <w:t>а также сопровождающие их лица.</w:t>
      </w:r>
      <w:r w:rsidRPr="008A622C">
        <w:rPr>
          <w:rFonts w:ascii="Times New Roman" w:hAnsi="Times New Roman"/>
          <w:sz w:val="28"/>
          <w:szCs w:val="28"/>
        </w:rPr>
        <w:t xml:space="preserve"> Необходимое оборудование и оповещение участников о времени и месте разбора заданий обеспечивает Оргкомитет.</w:t>
      </w:r>
    </w:p>
    <w:p w:rsidR="00D80852" w:rsidRPr="008A622C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В ходе разбора заданий представители Жюри подробно объясняют критерии оценивания каждого из заданий и дают общую оценку по итогам выполнения всех заданий.</w:t>
      </w:r>
    </w:p>
    <w:p w:rsidR="00D80852" w:rsidRPr="008A622C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В ходе разбора заданий анализируются типичные ошибки, допущенные участниками олимпиады.</w:t>
      </w:r>
    </w:p>
    <w:p w:rsidR="00D80852" w:rsidRPr="008A622C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На показ работ допускаются только участники олимпиады (без родителей и сопровождающих). Для показа работ необходима одна большая аудитория (или несколько небольших аудиторий). В аудитории должны быть столы для членов Жюри и столы для участников, за которыми они самостоятельно просматривают свои работы. Участники имеет право задать члену Жюри вопросы по оценке приведенного им ответа и по критериям оценивания. В случае если Жюри соглашается с аргументами участника по изменению оценки какого-либо задания в его работе, соответствующее изменение согласовывается с председателем Жюри и оформляется протоколом апелляции.</w:t>
      </w:r>
    </w:p>
    <w:p w:rsidR="00D80852" w:rsidRPr="008A622C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Работы участников хранятся Оргкомитетом олимпиады в течение одного года с момента ее окончания.</w:t>
      </w:r>
    </w:p>
    <w:p w:rsidR="00D80852" w:rsidRPr="008A622C" w:rsidRDefault="00D80852" w:rsidP="00D80852">
      <w:pPr>
        <w:pStyle w:val="a3"/>
        <w:spacing w:after="0" w:line="240" w:lineRule="auto"/>
        <w:ind w:left="792"/>
        <w:rPr>
          <w:rFonts w:ascii="Times New Roman" w:hAnsi="Times New Roman"/>
          <w:sz w:val="28"/>
          <w:szCs w:val="28"/>
        </w:rPr>
      </w:pPr>
    </w:p>
    <w:p w:rsidR="00D80852" w:rsidRPr="008A622C" w:rsidRDefault="00D80852" w:rsidP="00D80852">
      <w:pPr>
        <w:pStyle w:val="a3"/>
        <w:numPr>
          <w:ilvl w:val="0"/>
          <w:numId w:val="1"/>
        </w:numPr>
        <w:spacing w:after="0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 w:rsidRPr="008A622C">
        <w:rPr>
          <w:rFonts w:ascii="Times New Roman" w:hAnsi="Times New Roman"/>
          <w:b/>
          <w:sz w:val="28"/>
          <w:szCs w:val="28"/>
        </w:rPr>
        <w:t>Порядок рассмотрения апелляций</w:t>
      </w:r>
    </w:p>
    <w:p w:rsidR="00D80852" w:rsidRPr="008A622C" w:rsidRDefault="00D80852" w:rsidP="00D80852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80852" w:rsidRPr="008A622C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Апелляция проводится в случаях несогласия участника олимпиады с результатами оценивания его олимпиадной работы.</w:t>
      </w:r>
    </w:p>
    <w:p w:rsidR="00D80852" w:rsidRPr="008A622C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 xml:space="preserve">Порядок, сроки и место проведения апелляции устанавливаются организатором </w:t>
      </w:r>
      <w:r>
        <w:rPr>
          <w:rFonts w:ascii="Times New Roman" w:hAnsi="Times New Roman"/>
          <w:sz w:val="28"/>
          <w:szCs w:val="28"/>
        </w:rPr>
        <w:t>школьного</w:t>
      </w:r>
      <w:r w:rsidRPr="008A622C">
        <w:rPr>
          <w:rFonts w:ascii="Times New Roman" w:hAnsi="Times New Roman"/>
          <w:sz w:val="28"/>
          <w:szCs w:val="28"/>
        </w:rPr>
        <w:t xml:space="preserve"> этапа олимпиады </w:t>
      </w:r>
      <w:r>
        <w:rPr>
          <w:rFonts w:ascii="Times New Roman" w:hAnsi="Times New Roman"/>
          <w:sz w:val="28"/>
          <w:szCs w:val="28"/>
        </w:rPr>
        <w:t>по основам безопасности жизнедеятельности</w:t>
      </w:r>
      <w:r w:rsidRPr="008A622C">
        <w:rPr>
          <w:rFonts w:ascii="Times New Roman" w:hAnsi="Times New Roman"/>
          <w:sz w:val="28"/>
          <w:szCs w:val="28"/>
        </w:rPr>
        <w:t>.</w:t>
      </w:r>
    </w:p>
    <w:p w:rsidR="00D80852" w:rsidRPr="008A622C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Апелляции участников олимпиады рассматриваются членами Жюри (апелляционной комиссией).</w:t>
      </w:r>
    </w:p>
    <w:p w:rsidR="00D80852" w:rsidRPr="008A622C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 xml:space="preserve">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критериями и методикой, разработанной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A622C">
        <w:rPr>
          <w:rFonts w:ascii="Times New Roman" w:hAnsi="Times New Roman"/>
          <w:sz w:val="28"/>
          <w:szCs w:val="28"/>
        </w:rPr>
        <w:t xml:space="preserve"> предметно-методической комиссией.</w:t>
      </w:r>
    </w:p>
    <w:p w:rsidR="00D80852" w:rsidRPr="008A622C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Для проведения апелляции участник олимпиады подает письменное заявление на имя председателя Жюри (апелляционной комиссии) в установленной форме.</w:t>
      </w:r>
    </w:p>
    <w:p w:rsidR="00D80852" w:rsidRPr="008A622C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При рассмотрении апелляции присутствует только участник олимпиады, подавший заявление.</w:t>
      </w:r>
    </w:p>
    <w:p w:rsidR="00D80852" w:rsidRPr="008A622C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По результатам рассмотрения апелляции выносится одно из следующих решений:</w:t>
      </w:r>
    </w:p>
    <w:p w:rsidR="00D80852" w:rsidRPr="008A622C" w:rsidRDefault="00D80852" w:rsidP="00D80852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об отклонении апелляции и сохранении выставленных баллов;</w:t>
      </w:r>
    </w:p>
    <w:p w:rsidR="00D80852" w:rsidRPr="008A622C" w:rsidRDefault="00D80852" w:rsidP="00D80852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об удовлетворении апелляции и корректировке баллов.</w:t>
      </w:r>
    </w:p>
    <w:p w:rsidR="00D80852" w:rsidRPr="008A622C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Критерии и методика оценивания олимпиадных заданий не могут быть предметом апелляции и пересмотру не подлежат.</w:t>
      </w:r>
    </w:p>
    <w:p w:rsidR="00D80852" w:rsidRPr="008A622C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Решения по апелляции принимаются простым большинством голосов. В случае равенства голосов председатель Жюри (апелляционной комиссии) имеет право решающего голоса.</w:t>
      </w:r>
    </w:p>
    <w:p w:rsidR="00D80852" w:rsidRPr="008A622C" w:rsidRDefault="00D80852" w:rsidP="00D80852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Решения по апелляции являются окончательными и пересмотру не подлежат.</w:t>
      </w:r>
    </w:p>
    <w:p w:rsidR="00D80852" w:rsidRPr="008A622C" w:rsidRDefault="00D80852" w:rsidP="00D80852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Проведение апелляции оформляется протоколом, который подписывается членами Жюри (апелляционной комиссии).</w:t>
      </w:r>
    </w:p>
    <w:p w:rsidR="00D80852" w:rsidRPr="008A622C" w:rsidRDefault="00D80852" w:rsidP="00D80852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Процедура апелляции проводится с использованием видеофиксации.</w:t>
      </w:r>
    </w:p>
    <w:p w:rsidR="00D80852" w:rsidRPr="008A622C" w:rsidRDefault="00D80852" w:rsidP="00D80852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Протоколы и видеозапись проведения апелляции передаются председателю Жюри для внесения соответствующих изменений в протокол и отчетную документацию. Официальным объявлением итогов Олимпиады считается итоговая таблица результатов выполнения олимпиадных заданий, заверенная подписями председателя и членов Жюри.</w:t>
      </w:r>
    </w:p>
    <w:p w:rsidR="00D80852" w:rsidRPr="008A622C" w:rsidRDefault="00D80852" w:rsidP="00D80852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Документами по проведению апелляции являются:</w:t>
      </w:r>
    </w:p>
    <w:p w:rsidR="00D80852" w:rsidRPr="008A622C" w:rsidRDefault="00D80852" w:rsidP="00D80852">
      <w:pPr>
        <w:pStyle w:val="a3"/>
        <w:numPr>
          <w:ilvl w:val="0"/>
          <w:numId w:val="5"/>
        </w:numPr>
        <w:spacing w:after="0" w:line="240" w:lineRule="auto"/>
        <w:ind w:left="993" w:hanging="284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письменные заявления об апелляциях участников олимпиады;</w:t>
      </w:r>
    </w:p>
    <w:p w:rsidR="00D80852" w:rsidRPr="008A622C" w:rsidRDefault="00D80852" w:rsidP="00D80852">
      <w:pPr>
        <w:pStyle w:val="a3"/>
        <w:numPr>
          <w:ilvl w:val="0"/>
          <w:numId w:val="5"/>
        </w:numPr>
        <w:spacing w:after="0" w:line="240" w:lineRule="auto"/>
        <w:ind w:left="993" w:hanging="284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журнал (листы) регистрации апелляций;</w:t>
      </w:r>
    </w:p>
    <w:p w:rsidR="00D80852" w:rsidRPr="008A622C" w:rsidRDefault="00D80852" w:rsidP="00D80852">
      <w:pPr>
        <w:pStyle w:val="a3"/>
        <w:numPr>
          <w:ilvl w:val="0"/>
          <w:numId w:val="5"/>
        </w:numPr>
        <w:spacing w:after="0" w:line="240" w:lineRule="auto"/>
        <w:ind w:left="993" w:hanging="284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протоколы проведения апелляции.</w:t>
      </w:r>
    </w:p>
    <w:p w:rsidR="00D80852" w:rsidRPr="008A622C" w:rsidRDefault="00D80852" w:rsidP="00D80852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Окончательные итоги олимпиады утверждаются Жюри с учетом проведения апелляции.</w:t>
      </w:r>
    </w:p>
    <w:p w:rsidR="00D80852" w:rsidRPr="008A622C" w:rsidRDefault="00D80852" w:rsidP="00D80852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80852" w:rsidRPr="008A622C" w:rsidRDefault="00D80852" w:rsidP="00D80852">
      <w:pPr>
        <w:pStyle w:val="a3"/>
        <w:numPr>
          <w:ilvl w:val="0"/>
          <w:numId w:val="1"/>
        </w:numPr>
        <w:spacing w:after="0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 w:rsidRPr="008A622C">
        <w:rPr>
          <w:rFonts w:ascii="Times New Roman" w:hAnsi="Times New Roman"/>
          <w:b/>
          <w:sz w:val="28"/>
          <w:szCs w:val="28"/>
        </w:rPr>
        <w:t>Порядок подведения итогов олимпиады</w:t>
      </w:r>
    </w:p>
    <w:p w:rsidR="00D80852" w:rsidRPr="008A622C" w:rsidRDefault="00D80852" w:rsidP="00D80852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80852" w:rsidRPr="008A622C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 xml:space="preserve">Победители и призеры </w:t>
      </w:r>
      <w:r>
        <w:rPr>
          <w:rFonts w:ascii="Times New Roman" w:hAnsi="Times New Roman"/>
          <w:sz w:val="28"/>
          <w:szCs w:val="28"/>
        </w:rPr>
        <w:t>школьного</w:t>
      </w:r>
      <w:r w:rsidRPr="008A622C">
        <w:rPr>
          <w:rFonts w:ascii="Times New Roman" w:hAnsi="Times New Roman"/>
          <w:sz w:val="28"/>
          <w:szCs w:val="28"/>
        </w:rPr>
        <w:t xml:space="preserve"> этапа олимпиады </w:t>
      </w:r>
      <w:r>
        <w:rPr>
          <w:rFonts w:ascii="Times New Roman" w:hAnsi="Times New Roman"/>
          <w:sz w:val="28"/>
          <w:szCs w:val="28"/>
        </w:rPr>
        <w:t xml:space="preserve">по основам безопасности </w:t>
      </w:r>
      <w:r w:rsidR="00230E1C">
        <w:rPr>
          <w:rFonts w:ascii="Times New Roman" w:hAnsi="Times New Roman"/>
          <w:sz w:val="28"/>
          <w:szCs w:val="28"/>
        </w:rPr>
        <w:t xml:space="preserve">и защиты Родины </w:t>
      </w:r>
      <w:r w:rsidRPr="008A622C">
        <w:rPr>
          <w:rFonts w:ascii="Times New Roman" w:hAnsi="Times New Roman"/>
          <w:sz w:val="28"/>
          <w:szCs w:val="28"/>
        </w:rPr>
        <w:t xml:space="preserve">определяются отдельно по каждой параллели: </w:t>
      </w:r>
      <w:r>
        <w:rPr>
          <w:rFonts w:ascii="Times New Roman" w:hAnsi="Times New Roman"/>
          <w:sz w:val="28"/>
          <w:szCs w:val="28"/>
        </w:rPr>
        <w:t>5,6,</w:t>
      </w:r>
      <w:r w:rsidRPr="008A622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,</w:t>
      </w:r>
      <w:r w:rsidRPr="008A622C">
        <w:rPr>
          <w:rFonts w:ascii="Times New Roman" w:hAnsi="Times New Roman"/>
          <w:sz w:val="28"/>
          <w:szCs w:val="28"/>
        </w:rPr>
        <w:t>8,9</w:t>
      </w:r>
      <w:r>
        <w:rPr>
          <w:rFonts w:ascii="Times New Roman" w:hAnsi="Times New Roman"/>
          <w:sz w:val="28"/>
          <w:szCs w:val="28"/>
        </w:rPr>
        <w:t>,</w:t>
      </w:r>
      <w:r w:rsidRPr="008A622C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,</w:t>
      </w:r>
      <w:r w:rsidRPr="008A622C">
        <w:rPr>
          <w:rFonts w:ascii="Times New Roman" w:hAnsi="Times New Roman"/>
          <w:sz w:val="28"/>
          <w:szCs w:val="28"/>
        </w:rPr>
        <w:t>11 классы.</w:t>
      </w:r>
    </w:p>
    <w:p w:rsidR="00D80852" w:rsidRPr="008A622C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 xml:space="preserve">Победители и призеры определяются по результатам набранных баллов за выполнение всех заданий олимпиады. Итоговый результат каждого участника подсчитывается как сумма баллов за выполнение каждого задания олимпиады. Окончательные результаты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 На основании итоговой таблицы и в соответствии с квотой, установленной Оргкомитетом, Жюри определяет победителей и призеров </w:t>
      </w:r>
      <w:r>
        <w:rPr>
          <w:rFonts w:ascii="Times New Roman" w:hAnsi="Times New Roman"/>
          <w:sz w:val="28"/>
          <w:szCs w:val="28"/>
        </w:rPr>
        <w:t>школьного</w:t>
      </w:r>
      <w:r w:rsidRPr="008A622C">
        <w:rPr>
          <w:rFonts w:ascii="Times New Roman" w:hAnsi="Times New Roman"/>
          <w:sz w:val="28"/>
          <w:szCs w:val="28"/>
        </w:rPr>
        <w:t xml:space="preserve"> этапа олимпиады </w:t>
      </w:r>
      <w:r>
        <w:rPr>
          <w:rFonts w:ascii="Times New Roman" w:hAnsi="Times New Roman"/>
          <w:sz w:val="28"/>
          <w:szCs w:val="28"/>
        </w:rPr>
        <w:t>по основам безопасности</w:t>
      </w:r>
      <w:r w:rsidR="00230E1C">
        <w:rPr>
          <w:rFonts w:ascii="Times New Roman" w:hAnsi="Times New Roman"/>
          <w:sz w:val="28"/>
          <w:szCs w:val="28"/>
        </w:rPr>
        <w:t xml:space="preserve"> и защиты Родины</w:t>
      </w:r>
      <w:r w:rsidRPr="008A622C">
        <w:rPr>
          <w:rFonts w:ascii="Times New Roman" w:hAnsi="Times New Roman"/>
          <w:sz w:val="28"/>
          <w:szCs w:val="28"/>
        </w:rPr>
        <w:t>.</w:t>
      </w:r>
    </w:p>
    <w:p w:rsidR="00D80852" w:rsidRPr="008A622C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 xml:space="preserve">Окончательные итоги олимпиады подводятся на заключительном заседании Жюри после завершения процесса рассмотрения всех поданных участниками апелляций. Документом, фиксирующим итоговые результаты </w:t>
      </w:r>
      <w:r>
        <w:rPr>
          <w:rFonts w:ascii="Times New Roman" w:hAnsi="Times New Roman"/>
          <w:sz w:val="28"/>
          <w:szCs w:val="28"/>
        </w:rPr>
        <w:t>школьного</w:t>
      </w:r>
      <w:r w:rsidRPr="008A622C">
        <w:rPr>
          <w:rFonts w:ascii="Times New Roman" w:hAnsi="Times New Roman"/>
          <w:sz w:val="28"/>
          <w:szCs w:val="28"/>
        </w:rPr>
        <w:t xml:space="preserve"> этапа олимпиады </w:t>
      </w:r>
      <w:r>
        <w:rPr>
          <w:rFonts w:ascii="Times New Roman" w:hAnsi="Times New Roman"/>
          <w:sz w:val="28"/>
          <w:szCs w:val="28"/>
        </w:rPr>
        <w:t>по основам безопасности жизнедеятельности</w:t>
      </w:r>
      <w:r w:rsidRPr="008A622C">
        <w:rPr>
          <w:rFonts w:ascii="Times New Roman" w:hAnsi="Times New Roman"/>
          <w:sz w:val="28"/>
          <w:szCs w:val="28"/>
        </w:rPr>
        <w:t xml:space="preserve">, является протокол Жюри </w:t>
      </w:r>
      <w:r>
        <w:rPr>
          <w:rFonts w:ascii="Times New Roman" w:hAnsi="Times New Roman"/>
          <w:sz w:val="28"/>
          <w:szCs w:val="28"/>
        </w:rPr>
        <w:t>школьного</w:t>
      </w:r>
      <w:r w:rsidRPr="008A622C">
        <w:rPr>
          <w:rFonts w:ascii="Times New Roman" w:hAnsi="Times New Roman"/>
          <w:sz w:val="28"/>
          <w:szCs w:val="28"/>
        </w:rPr>
        <w:t xml:space="preserve"> этапа, подписанный председателем Жюри, а также всеми членами Жюри.</w:t>
      </w:r>
    </w:p>
    <w:p w:rsidR="00D80852" w:rsidRPr="008A622C" w:rsidRDefault="00D80852" w:rsidP="00D8085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 xml:space="preserve">Порядок, сроки и место ознакомления участников олимпиады с результатами устанавливается организатором </w:t>
      </w:r>
      <w:r>
        <w:rPr>
          <w:rFonts w:ascii="Times New Roman" w:hAnsi="Times New Roman"/>
          <w:sz w:val="28"/>
          <w:szCs w:val="28"/>
        </w:rPr>
        <w:t>школьного</w:t>
      </w:r>
      <w:r w:rsidRPr="008A622C">
        <w:rPr>
          <w:rFonts w:ascii="Times New Roman" w:hAnsi="Times New Roman"/>
          <w:sz w:val="28"/>
          <w:szCs w:val="28"/>
        </w:rPr>
        <w:t xml:space="preserve"> этапа олимпиады </w:t>
      </w:r>
      <w:r>
        <w:rPr>
          <w:rFonts w:ascii="Times New Roman" w:hAnsi="Times New Roman"/>
          <w:sz w:val="28"/>
          <w:szCs w:val="28"/>
        </w:rPr>
        <w:t>по основам безопасности жизнедеятельности</w:t>
      </w:r>
      <w:r w:rsidRPr="008A622C">
        <w:rPr>
          <w:rFonts w:ascii="Times New Roman" w:hAnsi="Times New Roman"/>
          <w:sz w:val="28"/>
          <w:szCs w:val="28"/>
        </w:rPr>
        <w:t>.</w:t>
      </w:r>
    </w:p>
    <w:p w:rsidR="00D80852" w:rsidRDefault="00D80852" w:rsidP="00D80852">
      <w:pPr>
        <w:pStyle w:val="a3"/>
        <w:spacing w:after="0" w:line="240" w:lineRule="auto"/>
        <w:ind w:left="792"/>
        <w:rPr>
          <w:rFonts w:ascii="Times New Roman" w:hAnsi="Times New Roman"/>
          <w:sz w:val="28"/>
          <w:szCs w:val="28"/>
        </w:rPr>
      </w:pPr>
    </w:p>
    <w:p w:rsidR="00A068C5" w:rsidRDefault="00A068C5"/>
    <w:sectPr w:rsidR="00A068C5" w:rsidSect="005F2141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B87" w:rsidRDefault="00CF2B87" w:rsidP="00F117CA">
      <w:pPr>
        <w:spacing w:after="0" w:line="240" w:lineRule="auto"/>
      </w:pPr>
      <w:r>
        <w:separator/>
      </w:r>
    </w:p>
  </w:endnote>
  <w:endnote w:type="continuationSeparator" w:id="0">
    <w:p w:rsidR="00CF2B87" w:rsidRDefault="00CF2B87" w:rsidP="00F1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B87" w:rsidRDefault="00CF2B87" w:rsidP="00F117CA">
      <w:pPr>
        <w:spacing w:after="0" w:line="240" w:lineRule="auto"/>
      </w:pPr>
      <w:r>
        <w:separator/>
      </w:r>
    </w:p>
  </w:footnote>
  <w:footnote w:type="continuationSeparator" w:id="0">
    <w:p w:rsidR="00CF2B87" w:rsidRDefault="00CF2B87" w:rsidP="00F1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1B7" w:rsidRPr="005F2141" w:rsidRDefault="000255AF">
    <w:pPr>
      <w:pStyle w:val="a4"/>
      <w:jc w:val="center"/>
      <w:rPr>
        <w:rFonts w:ascii="Times New Roman" w:hAnsi="Times New Roman"/>
        <w:sz w:val="24"/>
      </w:rPr>
    </w:pPr>
    <w:r w:rsidRPr="005F2141">
      <w:rPr>
        <w:rFonts w:ascii="Times New Roman" w:hAnsi="Times New Roman"/>
        <w:sz w:val="24"/>
      </w:rPr>
      <w:fldChar w:fldCharType="begin"/>
    </w:r>
    <w:r w:rsidR="00A068C5" w:rsidRPr="005F2141">
      <w:rPr>
        <w:rFonts w:ascii="Times New Roman" w:hAnsi="Times New Roman"/>
        <w:sz w:val="24"/>
      </w:rPr>
      <w:instrText>PAGE   \* MERGEFORMAT</w:instrText>
    </w:r>
    <w:r w:rsidRPr="005F2141">
      <w:rPr>
        <w:rFonts w:ascii="Times New Roman" w:hAnsi="Times New Roman"/>
        <w:sz w:val="24"/>
      </w:rPr>
      <w:fldChar w:fldCharType="separate"/>
    </w:r>
    <w:r w:rsidR="00A8319F">
      <w:rPr>
        <w:rFonts w:ascii="Times New Roman" w:hAnsi="Times New Roman"/>
        <w:noProof/>
        <w:sz w:val="24"/>
      </w:rPr>
      <w:t>12</w:t>
    </w:r>
    <w:r w:rsidRPr="005F2141">
      <w:rPr>
        <w:rFonts w:ascii="Times New Roman" w:hAnsi="Times New Roman"/>
        <w:sz w:val="24"/>
      </w:rPr>
      <w:fldChar w:fldCharType="end"/>
    </w:r>
  </w:p>
  <w:p w:rsidR="001461B7" w:rsidRDefault="00CF2B8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1534"/>
    <w:multiLevelType w:val="hybridMultilevel"/>
    <w:tmpl w:val="3E722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4B56E6"/>
    <w:multiLevelType w:val="hybridMultilevel"/>
    <w:tmpl w:val="E5B61CAE"/>
    <w:lvl w:ilvl="0" w:tplc="BFC2FC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4308C"/>
    <w:multiLevelType w:val="hybridMultilevel"/>
    <w:tmpl w:val="2ECA7A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785753"/>
    <w:multiLevelType w:val="hybridMultilevel"/>
    <w:tmpl w:val="B8F047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3D2E76"/>
    <w:multiLevelType w:val="multilevel"/>
    <w:tmpl w:val="D43463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56E57D6"/>
    <w:multiLevelType w:val="hybridMultilevel"/>
    <w:tmpl w:val="FC1A0C20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>
    <w:nsid w:val="54BE469E"/>
    <w:multiLevelType w:val="multilevel"/>
    <w:tmpl w:val="671E8852"/>
    <w:lvl w:ilvl="0">
      <w:start w:val="1"/>
      <w:numFmt w:val="decimal"/>
      <w:lvlText w:val="%1."/>
      <w:lvlJc w:val="left"/>
      <w:pPr>
        <w:ind w:left="360" w:hanging="360"/>
      </w:pPr>
      <w:rPr>
        <w:vanish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hAnsi="Times New Roman" w:cs="Times New Roman" w:hint="default"/>
        <w:vanish w:val="0"/>
        <w:sz w:val="28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6CD0B61"/>
    <w:multiLevelType w:val="hybridMultilevel"/>
    <w:tmpl w:val="7CA650F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>
    <w:nsid w:val="6ACB2AAE"/>
    <w:multiLevelType w:val="hybridMultilevel"/>
    <w:tmpl w:val="3F62F4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ACE2D2D"/>
    <w:multiLevelType w:val="hybridMultilevel"/>
    <w:tmpl w:val="A4D2BA5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>
    <w:nsid w:val="7E7932B8"/>
    <w:multiLevelType w:val="hybridMultilevel"/>
    <w:tmpl w:val="ED84671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9"/>
  </w:num>
  <w:num w:numId="5">
    <w:abstractNumId w:val="7"/>
  </w:num>
  <w:num w:numId="6">
    <w:abstractNumId w:val="10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D80852"/>
    <w:rsid w:val="00001B03"/>
    <w:rsid w:val="000255AF"/>
    <w:rsid w:val="00230E1C"/>
    <w:rsid w:val="002860F8"/>
    <w:rsid w:val="00496BD5"/>
    <w:rsid w:val="00671238"/>
    <w:rsid w:val="00726B63"/>
    <w:rsid w:val="007E7CEF"/>
    <w:rsid w:val="00837D9A"/>
    <w:rsid w:val="00941F0E"/>
    <w:rsid w:val="009E6EBC"/>
    <w:rsid w:val="00A068C5"/>
    <w:rsid w:val="00A454C0"/>
    <w:rsid w:val="00A8319F"/>
    <w:rsid w:val="00A8528A"/>
    <w:rsid w:val="00B37B05"/>
    <w:rsid w:val="00BA55BE"/>
    <w:rsid w:val="00CF2B87"/>
    <w:rsid w:val="00D80852"/>
    <w:rsid w:val="00DB5B12"/>
    <w:rsid w:val="00E37FC1"/>
    <w:rsid w:val="00F117CA"/>
    <w:rsid w:val="00F93335"/>
    <w:rsid w:val="00FA1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852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D8085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D8085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2865</Words>
  <Characters>16337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dcterms:created xsi:type="dcterms:W3CDTF">2025-10-09T10:51:00Z</dcterms:created>
  <dcterms:modified xsi:type="dcterms:W3CDTF">2025-10-09T10:51:00Z</dcterms:modified>
</cp:coreProperties>
</file>