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75F" w:rsidRPr="00C01885" w:rsidRDefault="00A1375F" w:rsidP="00A1375F">
      <w:pPr>
        <w:spacing w:after="0" w:line="240" w:lineRule="auto"/>
        <w:ind w:left="5670"/>
        <w:rPr>
          <w:rFonts w:ascii="Times New Roman" w:hAnsi="Times New Roman"/>
          <w:sz w:val="28"/>
          <w:szCs w:val="28"/>
        </w:rPr>
      </w:pPr>
      <w:r w:rsidRPr="00C01885">
        <w:rPr>
          <w:rFonts w:ascii="Times New Roman" w:hAnsi="Times New Roman"/>
          <w:sz w:val="28"/>
          <w:szCs w:val="28"/>
        </w:rPr>
        <w:t>РАЗРАБОТАНЫ</w:t>
      </w:r>
    </w:p>
    <w:p w:rsidR="00A1375F" w:rsidRPr="00C01885" w:rsidRDefault="00A1375F" w:rsidP="00A1375F">
      <w:pPr>
        <w:spacing w:after="0" w:line="240" w:lineRule="auto"/>
        <w:ind w:left="5670"/>
        <w:rPr>
          <w:rFonts w:ascii="Times New Roman" w:hAnsi="Times New Roman"/>
          <w:sz w:val="28"/>
          <w:szCs w:val="28"/>
        </w:rPr>
      </w:pPr>
      <w:r w:rsidRPr="00C01885">
        <w:rPr>
          <w:rFonts w:ascii="Times New Roman" w:hAnsi="Times New Roman"/>
          <w:sz w:val="28"/>
          <w:szCs w:val="28"/>
        </w:rPr>
        <w:t>региональной предметно-методической комиссией всероссийской ол</w:t>
      </w:r>
      <w:r>
        <w:rPr>
          <w:rFonts w:ascii="Times New Roman" w:hAnsi="Times New Roman"/>
          <w:sz w:val="28"/>
          <w:szCs w:val="28"/>
        </w:rPr>
        <w:t>импиады школьников по математике</w:t>
      </w:r>
    </w:p>
    <w:p w:rsidR="00A1375F" w:rsidRPr="00C01885" w:rsidRDefault="00A1375F" w:rsidP="00A1375F">
      <w:pPr>
        <w:spacing w:after="0" w:line="240" w:lineRule="auto"/>
        <w:ind w:left="5670"/>
        <w:rPr>
          <w:rFonts w:ascii="Times New Roman" w:hAnsi="Times New Roman"/>
          <w:b/>
          <w:sz w:val="28"/>
          <w:szCs w:val="28"/>
        </w:rPr>
      </w:pPr>
    </w:p>
    <w:p w:rsidR="00A1375F" w:rsidRPr="00C01885" w:rsidRDefault="00A1375F" w:rsidP="00A1375F">
      <w:pPr>
        <w:spacing w:after="0" w:line="240" w:lineRule="auto"/>
        <w:jc w:val="center"/>
        <w:rPr>
          <w:rFonts w:ascii="Times New Roman" w:hAnsi="Times New Roman"/>
          <w:b/>
          <w:sz w:val="28"/>
          <w:szCs w:val="28"/>
        </w:rPr>
      </w:pPr>
    </w:p>
    <w:p w:rsidR="00A1375F" w:rsidRPr="00C01885" w:rsidRDefault="00A1375F" w:rsidP="00A1375F">
      <w:pPr>
        <w:spacing w:after="0" w:line="240" w:lineRule="auto"/>
        <w:jc w:val="center"/>
        <w:rPr>
          <w:rFonts w:ascii="Times New Roman" w:hAnsi="Times New Roman"/>
          <w:b/>
          <w:sz w:val="28"/>
          <w:szCs w:val="28"/>
        </w:rPr>
      </w:pPr>
    </w:p>
    <w:p w:rsidR="00A1375F" w:rsidRPr="00C01885" w:rsidRDefault="00A1375F" w:rsidP="00A1375F">
      <w:pPr>
        <w:spacing w:after="0" w:line="240" w:lineRule="auto"/>
        <w:jc w:val="center"/>
        <w:rPr>
          <w:rFonts w:ascii="Times New Roman" w:hAnsi="Times New Roman"/>
          <w:b/>
          <w:sz w:val="28"/>
          <w:szCs w:val="28"/>
        </w:rPr>
      </w:pPr>
    </w:p>
    <w:p w:rsidR="00A1375F" w:rsidRPr="00C01885" w:rsidRDefault="00A1375F" w:rsidP="00A1375F">
      <w:pPr>
        <w:spacing w:after="0" w:line="240" w:lineRule="auto"/>
        <w:jc w:val="center"/>
        <w:rPr>
          <w:rFonts w:ascii="Times New Roman" w:hAnsi="Times New Roman"/>
          <w:b/>
          <w:sz w:val="28"/>
          <w:szCs w:val="28"/>
        </w:rPr>
      </w:pPr>
    </w:p>
    <w:p w:rsidR="00A1375F" w:rsidRPr="00C01885" w:rsidRDefault="00A1375F" w:rsidP="00A1375F">
      <w:pPr>
        <w:spacing w:after="0" w:line="240" w:lineRule="auto"/>
        <w:jc w:val="center"/>
        <w:rPr>
          <w:rFonts w:ascii="Times New Roman" w:hAnsi="Times New Roman"/>
          <w:b/>
          <w:sz w:val="28"/>
          <w:szCs w:val="28"/>
        </w:rPr>
      </w:pPr>
    </w:p>
    <w:p w:rsidR="00A1375F" w:rsidRPr="00C01885" w:rsidRDefault="00A1375F" w:rsidP="00A1375F">
      <w:pPr>
        <w:spacing w:after="0" w:line="240" w:lineRule="auto"/>
        <w:jc w:val="center"/>
        <w:rPr>
          <w:rFonts w:ascii="Times New Roman" w:hAnsi="Times New Roman"/>
          <w:b/>
          <w:sz w:val="28"/>
          <w:szCs w:val="28"/>
        </w:rPr>
      </w:pPr>
    </w:p>
    <w:p w:rsidR="00A1375F" w:rsidRPr="00C01885" w:rsidRDefault="00A1375F" w:rsidP="00A1375F">
      <w:pPr>
        <w:spacing w:after="0" w:line="240" w:lineRule="auto"/>
        <w:jc w:val="center"/>
        <w:rPr>
          <w:rFonts w:ascii="Times New Roman" w:hAnsi="Times New Roman"/>
          <w:b/>
          <w:sz w:val="28"/>
          <w:szCs w:val="28"/>
        </w:rPr>
      </w:pPr>
    </w:p>
    <w:p w:rsidR="00A1375F" w:rsidRPr="00C01885" w:rsidRDefault="00A1375F" w:rsidP="00A1375F">
      <w:pPr>
        <w:spacing w:after="0" w:line="240" w:lineRule="auto"/>
        <w:jc w:val="center"/>
        <w:rPr>
          <w:rFonts w:ascii="Times New Roman" w:hAnsi="Times New Roman"/>
          <w:b/>
          <w:sz w:val="28"/>
          <w:szCs w:val="28"/>
        </w:rPr>
      </w:pPr>
    </w:p>
    <w:p w:rsidR="00A1375F" w:rsidRPr="00C01885" w:rsidRDefault="00A1375F" w:rsidP="00A1375F">
      <w:pPr>
        <w:spacing w:after="0" w:line="240" w:lineRule="auto"/>
        <w:jc w:val="center"/>
        <w:rPr>
          <w:rFonts w:ascii="Times New Roman" w:hAnsi="Times New Roman"/>
          <w:b/>
          <w:sz w:val="28"/>
          <w:szCs w:val="28"/>
        </w:rPr>
      </w:pPr>
    </w:p>
    <w:p w:rsidR="00A1375F" w:rsidRPr="00C01885" w:rsidRDefault="00A1375F" w:rsidP="00A1375F">
      <w:pPr>
        <w:spacing w:after="0" w:line="240" w:lineRule="auto"/>
        <w:jc w:val="center"/>
        <w:rPr>
          <w:rFonts w:ascii="Times New Roman" w:hAnsi="Times New Roman"/>
          <w:b/>
          <w:sz w:val="28"/>
          <w:szCs w:val="28"/>
        </w:rPr>
      </w:pPr>
    </w:p>
    <w:p w:rsidR="00A1375F" w:rsidRPr="00C01885" w:rsidRDefault="00A1375F" w:rsidP="00A1375F">
      <w:pPr>
        <w:spacing w:after="0" w:line="240" w:lineRule="auto"/>
        <w:jc w:val="center"/>
        <w:rPr>
          <w:rFonts w:ascii="Times New Roman" w:hAnsi="Times New Roman"/>
          <w:b/>
          <w:sz w:val="28"/>
          <w:szCs w:val="28"/>
        </w:rPr>
      </w:pPr>
    </w:p>
    <w:p w:rsidR="00A1375F" w:rsidRPr="00C01885" w:rsidRDefault="00A1375F" w:rsidP="00A1375F">
      <w:pPr>
        <w:spacing w:after="0" w:line="240" w:lineRule="auto"/>
        <w:jc w:val="center"/>
        <w:rPr>
          <w:rFonts w:ascii="Times New Roman" w:hAnsi="Times New Roman"/>
          <w:b/>
          <w:sz w:val="28"/>
          <w:szCs w:val="28"/>
        </w:rPr>
      </w:pPr>
    </w:p>
    <w:p w:rsidR="00A1375F" w:rsidRPr="00C01885" w:rsidRDefault="00A1375F" w:rsidP="00A1375F">
      <w:pPr>
        <w:spacing w:after="0" w:line="240" w:lineRule="auto"/>
        <w:jc w:val="center"/>
        <w:rPr>
          <w:rFonts w:ascii="Times New Roman" w:hAnsi="Times New Roman"/>
          <w:b/>
          <w:sz w:val="28"/>
          <w:szCs w:val="28"/>
        </w:rPr>
      </w:pPr>
    </w:p>
    <w:p w:rsidR="00A1375F" w:rsidRPr="00C01885" w:rsidRDefault="00A1375F" w:rsidP="00A1375F">
      <w:pPr>
        <w:spacing w:after="0" w:line="240" w:lineRule="auto"/>
        <w:jc w:val="center"/>
        <w:rPr>
          <w:rFonts w:ascii="Times New Roman" w:hAnsi="Times New Roman"/>
          <w:b/>
          <w:sz w:val="28"/>
          <w:szCs w:val="28"/>
        </w:rPr>
      </w:pPr>
      <w:r w:rsidRPr="00C01885">
        <w:rPr>
          <w:rFonts w:ascii="Times New Roman" w:hAnsi="Times New Roman"/>
          <w:b/>
          <w:sz w:val="28"/>
          <w:szCs w:val="28"/>
        </w:rPr>
        <w:t xml:space="preserve">Требования </w:t>
      </w:r>
    </w:p>
    <w:p w:rsidR="00A1375F" w:rsidRPr="00C01885" w:rsidRDefault="00A1375F" w:rsidP="00A1375F">
      <w:pPr>
        <w:spacing w:after="0" w:line="240" w:lineRule="auto"/>
        <w:jc w:val="center"/>
        <w:rPr>
          <w:rFonts w:ascii="Times New Roman" w:hAnsi="Times New Roman"/>
          <w:b/>
          <w:sz w:val="28"/>
          <w:szCs w:val="28"/>
        </w:rPr>
      </w:pPr>
      <w:r w:rsidRPr="00C01885">
        <w:rPr>
          <w:rFonts w:ascii="Times New Roman" w:hAnsi="Times New Roman"/>
          <w:b/>
          <w:sz w:val="28"/>
          <w:szCs w:val="28"/>
        </w:rPr>
        <w:t xml:space="preserve">к организации и проведению муниципального этапа </w:t>
      </w:r>
    </w:p>
    <w:p w:rsidR="00A1375F" w:rsidRPr="00C01885" w:rsidRDefault="00A1375F" w:rsidP="00A1375F">
      <w:pPr>
        <w:spacing w:after="0" w:line="240" w:lineRule="auto"/>
        <w:jc w:val="center"/>
        <w:rPr>
          <w:rFonts w:ascii="Times New Roman" w:hAnsi="Times New Roman"/>
          <w:b/>
          <w:sz w:val="28"/>
          <w:szCs w:val="28"/>
        </w:rPr>
      </w:pPr>
      <w:r w:rsidRPr="00C01885">
        <w:rPr>
          <w:rFonts w:ascii="Times New Roman" w:hAnsi="Times New Roman"/>
          <w:b/>
          <w:sz w:val="28"/>
          <w:szCs w:val="28"/>
        </w:rPr>
        <w:t>всероссийской олимпиады школьников по математике</w:t>
      </w:r>
    </w:p>
    <w:p w:rsidR="00A1375F" w:rsidRPr="00C01885" w:rsidRDefault="00A1375F" w:rsidP="00A1375F">
      <w:pPr>
        <w:spacing w:after="0" w:line="240" w:lineRule="auto"/>
        <w:jc w:val="center"/>
        <w:rPr>
          <w:rFonts w:ascii="Times New Roman" w:hAnsi="Times New Roman"/>
          <w:b/>
          <w:sz w:val="28"/>
          <w:szCs w:val="28"/>
        </w:rPr>
      </w:pPr>
      <w:r w:rsidRPr="00C01885">
        <w:rPr>
          <w:rFonts w:ascii="Times New Roman" w:hAnsi="Times New Roman"/>
          <w:b/>
          <w:sz w:val="28"/>
          <w:szCs w:val="28"/>
        </w:rPr>
        <w:t>2020/2021 учебного года</w:t>
      </w:r>
    </w:p>
    <w:p w:rsidR="00A1375F" w:rsidRPr="00C01885" w:rsidRDefault="00A1375F" w:rsidP="00A1375F">
      <w:pPr>
        <w:spacing w:after="0" w:line="240" w:lineRule="auto"/>
        <w:jc w:val="center"/>
        <w:rPr>
          <w:rFonts w:ascii="Times New Roman" w:hAnsi="Times New Roman"/>
          <w:sz w:val="28"/>
          <w:szCs w:val="28"/>
        </w:rPr>
      </w:pPr>
    </w:p>
    <w:p w:rsidR="00A1375F" w:rsidRPr="00C01885" w:rsidRDefault="00A1375F" w:rsidP="00A1375F">
      <w:pPr>
        <w:spacing w:after="0" w:line="240" w:lineRule="auto"/>
        <w:jc w:val="center"/>
        <w:rPr>
          <w:rFonts w:ascii="Times New Roman" w:hAnsi="Times New Roman"/>
          <w:sz w:val="28"/>
          <w:szCs w:val="28"/>
        </w:rPr>
      </w:pPr>
    </w:p>
    <w:p w:rsidR="00A1375F" w:rsidRPr="00C01885" w:rsidRDefault="00A1375F" w:rsidP="00A1375F">
      <w:pPr>
        <w:spacing w:after="0" w:line="240" w:lineRule="auto"/>
        <w:jc w:val="center"/>
        <w:rPr>
          <w:rFonts w:ascii="Times New Roman" w:hAnsi="Times New Roman"/>
          <w:sz w:val="28"/>
          <w:szCs w:val="28"/>
        </w:rPr>
      </w:pPr>
    </w:p>
    <w:p w:rsidR="00A1375F" w:rsidRPr="00C01885" w:rsidRDefault="00A1375F" w:rsidP="00A1375F">
      <w:pPr>
        <w:spacing w:after="0" w:line="240" w:lineRule="auto"/>
        <w:jc w:val="center"/>
        <w:rPr>
          <w:rFonts w:ascii="Times New Roman" w:hAnsi="Times New Roman"/>
          <w:sz w:val="28"/>
          <w:szCs w:val="28"/>
        </w:rPr>
      </w:pPr>
    </w:p>
    <w:p w:rsidR="00A1375F" w:rsidRPr="00C01885" w:rsidRDefault="00A1375F" w:rsidP="00A1375F">
      <w:pPr>
        <w:spacing w:after="0" w:line="240" w:lineRule="auto"/>
        <w:jc w:val="center"/>
        <w:rPr>
          <w:rFonts w:ascii="Times New Roman" w:hAnsi="Times New Roman"/>
          <w:sz w:val="28"/>
          <w:szCs w:val="28"/>
        </w:rPr>
      </w:pPr>
    </w:p>
    <w:p w:rsidR="00A1375F" w:rsidRPr="00C01885" w:rsidRDefault="00A1375F" w:rsidP="00A1375F">
      <w:pPr>
        <w:spacing w:after="0" w:line="240" w:lineRule="auto"/>
        <w:jc w:val="center"/>
        <w:rPr>
          <w:rFonts w:ascii="Times New Roman" w:hAnsi="Times New Roman"/>
          <w:sz w:val="28"/>
          <w:szCs w:val="28"/>
        </w:rPr>
      </w:pPr>
    </w:p>
    <w:p w:rsidR="00A1375F" w:rsidRPr="00C01885" w:rsidRDefault="00A1375F" w:rsidP="00A1375F">
      <w:pPr>
        <w:spacing w:after="0" w:line="240" w:lineRule="auto"/>
        <w:jc w:val="center"/>
        <w:rPr>
          <w:rFonts w:ascii="Times New Roman" w:hAnsi="Times New Roman"/>
          <w:sz w:val="28"/>
          <w:szCs w:val="28"/>
        </w:rPr>
      </w:pPr>
    </w:p>
    <w:p w:rsidR="00A1375F" w:rsidRPr="00C01885" w:rsidRDefault="00A1375F" w:rsidP="00A1375F">
      <w:pPr>
        <w:spacing w:after="0" w:line="240" w:lineRule="auto"/>
        <w:jc w:val="center"/>
        <w:rPr>
          <w:rFonts w:ascii="Times New Roman" w:hAnsi="Times New Roman"/>
          <w:sz w:val="28"/>
          <w:szCs w:val="28"/>
        </w:rPr>
      </w:pPr>
    </w:p>
    <w:p w:rsidR="00A1375F" w:rsidRPr="00C01885" w:rsidRDefault="00A1375F" w:rsidP="00A1375F">
      <w:pPr>
        <w:spacing w:after="0" w:line="240" w:lineRule="auto"/>
        <w:jc w:val="center"/>
        <w:rPr>
          <w:rFonts w:ascii="Times New Roman" w:hAnsi="Times New Roman"/>
          <w:sz w:val="28"/>
          <w:szCs w:val="28"/>
        </w:rPr>
      </w:pPr>
    </w:p>
    <w:p w:rsidR="00A1375F" w:rsidRPr="00C01885" w:rsidRDefault="00A1375F" w:rsidP="00A1375F">
      <w:pPr>
        <w:spacing w:after="0" w:line="240" w:lineRule="auto"/>
        <w:jc w:val="center"/>
        <w:rPr>
          <w:rFonts w:ascii="Times New Roman" w:hAnsi="Times New Roman"/>
          <w:sz w:val="28"/>
          <w:szCs w:val="28"/>
        </w:rPr>
      </w:pPr>
    </w:p>
    <w:p w:rsidR="00A1375F" w:rsidRPr="00C01885" w:rsidRDefault="00A1375F" w:rsidP="00A1375F">
      <w:pPr>
        <w:spacing w:after="0" w:line="240" w:lineRule="auto"/>
        <w:jc w:val="center"/>
        <w:rPr>
          <w:rFonts w:ascii="Times New Roman" w:hAnsi="Times New Roman"/>
          <w:sz w:val="28"/>
          <w:szCs w:val="28"/>
        </w:rPr>
      </w:pPr>
    </w:p>
    <w:p w:rsidR="00A1375F" w:rsidRPr="00C01885" w:rsidRDefault="00A1375F" w:rsidP="00A1375F">
      <w:pPr>
        <w:spacing w:after="0" w:line="240" w:lineRule="auto"/>
        <w:jc w:val="center"/>
        <w:rPr>
          <w:rFonts w:ascii="Times New Roman" w:hAnsi="Times New Roman"/>
          <w:sz w:val="28"/>
          <w:szCs w:val="28"/>
        </w:rPr>
      </w:pPr>
    </w:p>
    <w:p w:rsidR="00A1375F" w:rsidRPr="00C01885" w:rsidRDefault="00A1375F" w:rsidP="00A1375F">
      <w:pPr>
        <w:spacing w:after="0" w:line="240" w:lineRule="auto"/>
        <w:jc w:val="center"/>
        <w:rPr>
          <w:rFonts w:ascii="Times New Roman" w:hAnsi="Times New Roman"/>
          <w:sz w:val="28"/>
          <w:szCs w:val="28"/>
        </w:rPr>
      </w:pPr>
    </w:p>
    <w:p w:rsidR="00A1375F" w:rsidRPr="00C01885" w:rsidRDefault="00A1375F" w:rsidP="00A1375F">
      <w:pPr>
        <w:spacing w:after="0" w:line="240" w:lineRule="auto"/>
        <w:jc w:val="center"/>
        <w:rPr>
          <w:rFonts w:ascii="Times New Roman" w:hAnsi="Times New Roman"/>
          <w:sz w:val="28"/>
          <w:szCs w:val="28"/>
        </w:rPr>
      </w:pPr>
    </w:p>
    <w:p w:rsidR="00A1375F" w:rsidRPr="00C01885" w:rsidRDefault="00A1375F" w:rsidP="00A1375F">
      <w:pPr>
        <w:spacing w:after="0" w:line="240" w:lineRule="auto"/>
        <w:jc w:val="center"/>
        <w:rPr>
          <w:rFonts w:ascii="Times New Roman" w:hAnsi="Times New Roman"/>
          <w:sz w:val="28"/>
          <w:szCs w:val="28"/>
        </w:rPr>
      </w:pPr>
    </w:p>
    <w:p w:rsidR="00A1375F" w:rsidRPr="00C01885" w:rsidRDefault="00A1375F" w:rsidP="00A1375F">
      <w:pPr>
        <w:spacing w:after="0" w:line="240" w:lineRule="auto"/>
        <w:jc w:val="center"/>
        <w:rPr>
          <w:rFonts w:ascii="Times New Roman" w:hAnsi="Times New Roman"/>
          <w:sz w:val="28"/>
          <w:szCs w:val="28"/>
        </w:rPr>
      </w:pPr>
    </w:p>
    <w:p w:rsidR="00A1375F" w:rsidRPr="00C01885" w:rsidRDefault="00A1375F" w:rsidP="00A1375F">
      <w:pPr>
        <w:spacing w:after="0" w:line="240" w:lineRule="auto"/>
        <w:jc w:val="center"/>
        <w:rPr>
          <w:rFonts w:ascii="Times New Roman" w:hAnsi="Times New Roman"/>
          <w:sz w:val="28"/>
          <w:szCs w:val="28"/>
        </w:rPr>
      </w:pPr>
    </w:p>
    <w:p w:rsidR="00A1375F" w:rsidRPr="00C01885" w:rsidRDefault="00A1375F" w:rsidP="00A1375F">
      <w:pPr>
        <w:spacing w:after="0" w:line="240" w:lineRule="auto"/>
        <w:jc w:val="center"/>
        <w:rPr>
          <w:rFonts w:ascii="Times New Roman" w:hAnsi="Times New Roman"/>
          <w:sz w:val="28"/>
          <w:szCs w:val="28"/>
        </w:rPr>
      </w:pPr>
    </w:p>
    <w:p w:rsidR="00A1375F" w:rsidRPr="00C01885" w:rsidRDefault="00A1375F" w:rsidP="00A1375F">
      <w:pPr>
        <w:spacing w:after="0" w:line="240" w:lineRule="auto"/>
        <w:jc w:val="center"/>
        <w:rPr>
          <w:rFonts w:ascii="Times New Roman" w:hAnsi="Times New Roman"/>
          <w:sz w:val="28"/>
          <w:szCs w:val="28"/>
        </w:rPr>
      </w:pPr>
    </w:p>
    <w:p w:rsidR="00A1375F" w:rsidRPr="00C01885" w:rsidRDefault="00A1375F" w:rsidP="00A1375F">
      <w:pPr>
        <w:spacing w:after="0" w:line="240" w:lineRule="auto"/>
        <w:jc w:val="center"/>
        <w:rPr>
          <w:rFonts w:ascii="Times New Roman" w:hAnsi="Times New Roman"/>
          <w:sz w:val="28"/>
          <w:szCs w:val="28"/>
        </w:rPr>
      </w:pPr>
    </w:p>
    <w:p w:rsidR="00A1375F" w:rsidRPr="00C01885" w:rsidRDefault="00A1375F" w:rsidP="00A1375F">
      <w:pPr>
        <w:spacing w:after="0" w:line="240" w:lineRule="auto"/>
        <w:jc w:val="center"/>
        <w:rPr>
          <w:rFonts w:ascii="Times New Roman" w:hAnsi="Times New Roman"/>
          <w:sz w:val="28"/>
          <w:szCs w:val="28"/>
        </w:rPr>
      </w:pPr>
    </w:p>
    <w:p w:rsidR="00A1375F" w:rsidRPr="00C01885" w:rsidRDefault="00A1375F" w:rsidP="00A1375F">
      <w:pPr>
        <w:spacing w:after="0" w:line="240" w:lineRule="auto"/>
        <w:jc w:val="center"/>
        <w:rPr>
          <w:rFonts w:ascii="Times New Roman" w:hAnsi="Times New Roman"/>
          <w:sz w:val="28"/>
          <w:szCs w:val="28"/>
        </w:rPr>
      </w:pPr>
      <w:r w:rsidRPr="00C01885">
        <w:rPr>
          <w:rFonts w:ascii="Times New Roman" w:hAnsi="Times New Roman"/>
          <w:sz w:val="28"/>
          <w:szCs w:val="28"/>
        </w:rPr>
        <w:t>Ярославль, 2020</w:t>
      </w:r>
    </w:p>
    <w:p w:rsidR="00A1375F" w:rsidRPr="00C01885" w:rsidRDefault="00A1375F" w:rsidP="00A1375F">
      <w:pPr>
        <w:spacing w:after="0" w:line="240" w:lineRule="auto"/>
        <w:jc w:val="center"/>
        <w:rPr>
          <w:rFonts w:ascii="Times New Roman" w:hAnsi="Times New Roman"/>
          <w:sz w:val="28"/>
          <w:szCs w:val="28"/>
        </w:rPr>
      </w:pPr>
    </w:p>
    <w:tbl>
      <w:tblPr>
        <w:tblW w:w="0" w:type="auto"/>
        <w:tblInd w:w="-147" w:type="dxa"/>
        <w:tblLook w:val="04A0"/>
      </w:tblPr>
      <w:tblGrid>
        <w:gridCol w:w="8477"/>
        <w:gridCol w:w="865"/>
      </w:tblGrid>
      <w:tr w:rsidR="00A1375F" w:rsidRPr="00C01885" w:rsidTr="00BD28DA">
        <w:tc>
          <w:tcPr>
            <w:tcW w:w="8477" w:type="dxa"/>
            <w:hideMark/>
          </w:tcPr>
          <w:p w:rsidR="00A1375F" w:rsidRPr="00C01885" w:rsidRDefault="00A1375F" w:rsidP="00A1375F">
            <w:pPr>
              <w:pStyle w:val="a3"/>
              <w:numPr>
                <w:ilvl w:val="1"/>
                <w:numId w:val="10"/>
              </w:numPr>
              <w:spacing w:after="0" w:line="240" w:lineRule="auto"/>
              <w:ind w:left="518" w:hanging="518"/>
              <w:rPr>
                <w:rFonts w:ascii="Times New Roman" w:hAnsi="Times New Roman"/>
                <w:sz w:val="28"/>
                <w:szCs w:val="28"/>
              </w:rPr>
            </w:pPr>
            <w:r w:rsidRPr="00C01885">
              <w:rPr>
                <w:rFonts w:ascii="Times New Roman" w:hAnsi="Times New Roman"/>
                <w:sz w:val="28"/>
                <w:szCs w:val="28"/>
              </w:rPr>
              <w:t>Общие положения…………………………………………………..</w:t>
            </w:r>
          </w:p>
        </w:tc>
        <w:tc>
          <w:tcPr>
            <w:tcW w:w="865" w:type="dxa"/>
          </w:tcPr>
          <w:p w:rsidR="00A1375F" w:rsidRPr="00C01885" w:rsidRDefault="00A1375F" w:rsidP="00BD28DA">
            <w:pPr>
              <w:spacing w:after="0" w:line="240" w:lineRule="auto"/>
              <w:rPr>
                <w:rFonts w:ascii="Times New Roman" w:hAnsi="Times New Roman"/>
                <w:sz w:val="28"/>
                <w:szCs w:val="28"/>
              </w:rPr>
            </w:pPr>
            <w:r w:rsidRPr="00C01885">
              <w:rPr>
                <w:rFonts w:ascii="Times New Roman" w:hAnsi="Times New Roman"/>
                <w:sz w:val="28"/>
                <w:szCs w:val="28"/>
              </w:rPr>
              <w:t>3</w:t>
            </w:r>
          </w:p>
        </w:tc>
      </w:tr>
      <w:tr w:rsidR="00A1375F" w:rsidRPr="00C01885" w:rsidTr="00BD28DA">
        <w:tc>
          <w:tcPr>
            <w:tcW w:w="8477" w:type="dxa"/>
            <w:hideMark/>
          </w:tcPr>
          <w:p w:rsidR="00A1375F" w:rsidRPr="00C01885" w:rsidRDefault="00A1375F" w:rsidP="00A1375F">
            <w:pPr>
              <w:pStyle w:val="a3"/>
              <w:numPr>
                <w:ilvl w:val="1"/>
                <w:numId w:val="10"/>
              </w:numPr>
              <w:spacing w:after="0" w:line="240" w:lineRule="auto"/>
              <w:ind w:left="518" w:hanging="518"/>
              <w:rPr>
                <w:rFonts w:ascii="Times New Roman" w:hAnsi="Times New Roman"/>
                <w:sz w:val="28"/>
                <w:szCs w:val="28"/>
              </w:rPr>
            </w:pPr>
            <w:r w:rsidRPr="00C01885">
              <w:rPr>
                <w:rFonts w:ascii="Times New Roman" w:hAnsi="Times New Roman"/>
                <w:sz w:val="28"/>
                <w:szCs w:val="28"/>
              </w:rPr>
              <w:t>Функции Оргкомитета……………………………………………...</w:t>
            </w:r>
          </w:p>
        </w:tc>
        <w:tc>
          <w:tcPr>
            <w:tcW w:w="865" w:type="dxa"/>
          </w:tcPr>
          <w:p w:rsidR="00A1375F" w:rsidRPr="00C01885" w:rsidRDefault="00A1375F" w:rsidP="00BD28DA">
            <w:pPr>
              <w:spacing w:after="0" w:line="240" w:lineRule="auto"/>
              <w:rPr>
                <w:rFonts w:ascii="Times New Roman" w:hAnsi="Times New Roman"/>
                <w:sz w:val="28"/>
                <w:szCs w:val="28"/>
              </w:rPr>
            </w:pPr>
            <w:r w:rsidRPr="00C01885">
              <w:rPr>
                <w:rFonts w:ascii="Times New Roman" w:hAnsi="Times New Roman"/>
                <w:sz w:val="28"/>
                <w:szCs w:val="28"/>
              </w:rPr>
              <w:t>5</w:t>
            </w:r>
          </w:p>
        </w:tc>
      </w:tr>
      <w:tr w:rsidR="00A1375F" w:rsidRPr="00C01885" w:rsidTr="00BD28DA">
        <w:tc>
          <w:tcPr>
            <w:tcW w:w="8477" w:type="dxa"/>
            <w:hideMark/>
          </w:tcPr>
          <w:p w:rsidR="00A1375F" w:rsidRPr="00C01885" w:rsidRDefault="00A1375F" w:rsidP="00A1375F">
            <w:pPr>
              <w:pStyle w:val="a3"/>
              <w:numPr>
                <w:ilvl w:val="1"/>
                <w:numId w:val="10"/>
              </w:numPr>
              <w:spacing w:after="0" w:line="240" w:lineRule="auto"/>
              <w:ind w:left="518" w:hanging="518"/>
              <w:rPr>
                <w:rFonts w:ascii="Times New Roman" w:hAnsi="Times New Roman"/>
                <w:sz w:val="28"/>
                <w:szCs w:val="28"/>
              </w:rPr>
            </w:pPr>
            <w:r w:rsidRPr="00C01885">
              <w:rPr>
                <w:rFonts w:ascii="Times New Roman" w:hAnsi="Times New Roman"/>
                <w:sz w:val="28"/>
                <w:szCs w:val="28"/>
              </w:rPr>
              <w:t>Функции Жюри……………………………………………………...</w:t>
            </w:r>
          </w:p>
        </w:tc>
        <w:tc>
          <w:tcPr>
            <w:tcW w:w="865" w:type="dxa"/>
          </w:tcPr>
          <w:p w:rsidR="00A1375F" w:rsidRPr="00C01885" w:rsidRDefault="00A1375F" w:rsidP="00BD28DA">
            <w:pPr>
              <w:spacing w:after="0" w:line="240" w:lineRule="auto"/>
              <w:rPr>
                <w:rFonts w:ascii="Times New Roman" w:hAnsi="Times New Roman"/>
                <w:sz w:val="28"/>
                <w:szCs w:val="28"/>
              </w:rPr>
            </w:pPr>
            <w:r w:rsidRPr="00C01885">
              <w:rPr>
                <w:rFonts w:ascii="Times New Roman" w:hAnsi="Times New Roman"/>
                <w:sz w:val="28"/>
                <w:szCs w:val="28"/>
              </w:rPr>
              <w:t>6</w:t>
            </w:r>
          </w:p>
        </w:tc>
      </w:tr>
      <w:tr w:rsidR="00A1375F" w:rsidRPr="00C01885" w:rsidTr="00BD28DA">
        <w:tc>
          <w:tcPr>
            <w:tcW w:w="8477" w:type="dxa"/>
            <w:hideMark/>
          </w:tcPr>
          <w:p w:rsidR="00A1375F" w:rsidRPr="00C01885" w:rsidRDefault="00A1375F" w:rsidP="00A1375F">
            <w:pPr>
              <w:pStyle w:val="a3"/>
              <w:numPr>
                <w:ilvl w:val="1"/>
                <w:numId w:val="10"/>
              </w:numPr>
              <w:spacing w:after="0" w:line="240" w:lineRule="auto"/>
              <w:ind w:left="518" w:hanging="518"/>
              <w:rPr>
                <w:rFonts w:ascii="Times New Roman" w:hAnsi="Times New Roman"/>
                <w:sz w:val="28"/>
                <w:szCs w:val="28"/>
              </w:rPr>
            </w:pPr>
            <w:r w:rsidRPr="00C01885">
              <w:rPr>
                <w:rFonts w:ascii="Times New Roman" w:hAnsi="Times New Roman"/>
                <w:sz w:val="28"/>
                <w:szCs w:val="28"/>
              </w:rPr>
              <w:t>Порядок проведения олимпиады…………………………………..</w:t>
            </w:r>
          </w:p>
        </w:tc>
        <w:tc>
          <w:tcPr>
            <w:tcW w:w="865" w:type="dxa"/>
          </w:tcPr>
          <w:p w:rsidR="00A1375F" w:rsidRPr="00C01885" w:rsidRDefault="00A1375F" w:rsidP="00BD28DA">
            <w:pPr>
              <w:spacing w:after="0" w:line="240" w:lineRule="auto"/>
              <w:rPr>
                <w:rFonts w:ascii="Times New Roman" w:hAnsi="Times New Roman"/>
                <w:sz w:val="28"/>
                <w:szCs w:val="28"/>
              </w:rPr>
            </w:pPr>
            <w:r w:rsidRPr="00C01885">
              <w:rPr>
                <w:rFonts w:ascii="Times New Roman" w:hAnsi="Times New Roman"/>
                <w:sz w:val="28"/>
                <w:szCs w:val="28"/>
              </w:rPr>
              <w:t>6</w:t>
            </w:r>
          </w:p>
        </w:tc>
      </w:tr>
      <w:tr w:rsidR="00A1375F" w:rsidRPr="00C01885" w:rsidTr="00BD28DA">
        <w:tc>
          <w:tcPr>
            <w:tcW w:w="8477" w:type="dxa"/>
            <w:hideMark/>
          </w:tcPr>
          <w:p w:rsidR="00A1375F" w:rsidRPr="00C01885" w:rsidRDefault="00A1375F" w:rsidP="00A1375F">
            <w:pPr>
              <w:pStyle w:val="a3"/>
              <w:numPr>
                <w:ilvl w:val="1"/>
                <w:numId w:val="10"/>
              </w:numPr>
              <w:spacing w:after="0" w:line="240" w:lineRule="auto"/>
              <w:ind w:left="518" w:hanging="518"/>
              <w:rPr>
                <w:rFonts w:ascii="Times New Roman" w:hAnsi="Times New Roman"/>
                <w:sz w:val="28"/>
                <w:szCs w:val="28"/>
              </w:rPr>
            </w:pPr>
            <w:r w:rsidRPr="00C01885">
              <w:rPr>
                <w:rFonts w:ascii="Times New Roman" w:hAnsi="Times New Roman"/>
                <w:sz w:val="28"/>
                <w:szCs w:val="28"/>
              </w:rPr>
              <w:t>Перечень материально-технического обеспечения для выполнения олимпиадных заданий………………………………..</w:t>
            </w:r>
          </w:p>
        </w:tc>
        <w:tc>
          <w:tcPr>
            <w:tcW w:w="865" w:type="dxa"/>
          </w:tcPr>
          <w:p w:rsidR="00A1375F" w:rsidRPr="00C01885" w:rsidRDefault="00A1375F" w:rsidP="00BD28DA">
            <w:pPr>
              <w:spacing w:after="0" w:line="240" w:lineRule="auto"/>
              <w:jc w:val="both"/>
              <w:rPr>
                <w:rFonts w:ascii="Times New Roman" w:hAnsi="Times New Roman"/>
                <w:sz w:val="28"/>
                <w:szCs w:val="28"/>
              </w:rPr>
            </w:pPr>
          </w:p>
          <w:p w:rsidR="00A1375F" w:rsidRPr="00C01885" w:rsidRDefault="00A1375F" w:rsidP="00BD28DA">
            <w:pPr>
              <w:spacing w:after="0" w:line="240" w:lineRule="auto"/>
              <w:jc w:val="both"/>
              <w:rPr>
                <w:rFonts w:ascii="Times New Roman" w:hAnsi="Times New Roman"/>
                <w:sz w:val="28"/>
                <w:szCs w:val="28"/>
              </w:rPr>
            </w:pPr>
            <w:r w:rsidRPr="00C01885">
              <w:rPr>
                <w:rFonts w:ascii="Times New Roman" w:hAnsi="Times New Roman"/>
                <w:sz w:val="28"/>
                <w:szCs w:val="28"/>
              </w:rPr>
              <w:t>8</w:t>
            </w:r>
          </w:p>
        </w:tc>
      </w:tr>
      <w:tr w:rsidR="00A1375F" w:rsidRPr="00C01885" w:rsidTr="00BD28DA">
        <w:tc>
          <w:tcPr>
            <w:tcW w:w="8477" w:type="dxa"/>
            <w:hideMark/>
          </w:tcPr>
          <w:p w:rsidR="00A1375F" w:rsidRPr="00C01885" w:rsidRDefault="00A1375F" w:rsidP="00A1375F">
            <w:pPr>
              <w:pStyle w:val="a3"/>
              <w:numPr>
                <w:ilvl w:val="1"/>
                <w:numId w:val="10"/>
              </w:numPr>
              <w:spacing w:after="0" w:line="240" w:lineRule="auto"/>
              <w:ind w:left="518" w:hanging="518"/>
              <w:rPr>
                <w:rFonts w:ascii="Times New Roman" w:hAnsi="Times New Roman"/>
                <w:sz w:val="28"/>
                <w:szCs w:val="28"/>
              </w:rPr>
            </w:pPr>
            <w:r w:rsidRPr="00C01885">
              <w:rPr>
                <w:rFonts w:ascii="Times New Roman" w:hAnsi="Times New Roman"/>
                <w:sz w:val="28"/>
                <w:szCs w:val="28"/>
              </w:rPr>
              <w:t>Порядок разбора олимпиадных заданий и показа работ…………</w:t>
            </w:r>
          </w:p>
        </w:tc>
        <w:tc>
          <w:tcPr>
            <w:tcW w:w="865" w:type="dxa"/>
          </w:tcPr>
          <w:p w:rsidR="00A1375F" w:rsidRPr="00C01885" w:rsidRDefault="00A1375F" w:rsidP="00BD28DA">
            <w:pPr>
              <w:spacing w:after="0" w:line="240" w:lineRule="auto"/>
              <w:jc w:val="both"/>
              <w:rPr>
                <w:rFonts w:ascii="Times New Roman" w:hAnsi="Times New Roman"/>
                <w:sz w:val="28"/>
                <w:szCs w:val="28"/>
              </w:rPr>
            </w:pPr>
            <w:r w:rsidRPr="00C01885">
              <w:rPr>
                <w:rFonts w:ascii="Times New Roman" w:hAnsi="Times New Roman"/>
                <w:sz w:val="28"/>
                <w:szCs w:val="28"/>
              </w:rPr>
              <w:t>8</w:t>
            </w:r>
          </w:p>
        </w:tc>
      </w:tr>
      <w:tr w:rsidR="00A1375F" w:rsidRPr="00C01885" w:rsidTr="00BD28DA">
        <w:tc>
          <w:tcPr>
            <w:tcW w:w="8477" w:type="dxa"/>
            <w:hideMark/>
          </w:tcPr>
          <w:p w:rsidR="00A1375F" w:rsidRPr="00C01885" w:rsidRDefault="00A1375F" w:rsidP="00A1375F">
            <w:pPr>
              <w:pStyle w:val="a3"/>
              <w:numPr>
                <w:ilvl w:val="1"/>
                <w:numId w:val="10"/>
              </w:numPr>
              <w:spacing w:after="0" w:line="240" w:lineRule="auto"/>
              <w:ind w:left="518" w:hanging="518"/>
              <w:rPr>
                <w:rFonts w:ascii="Times New Roman" w:hAnsi="Times New Roman"/>
                <w:sz w:val="28"/>
                <w:szCs w:val="28"/>
              </w:rPr>
            </w:pPr>
            <w:r w:rsidRPr="00C01885">
              <w:rPr>
                <w:rFonts w:ascii="Times New Roman" w:hAnsi="Times New Roman"/>
                <w:sz w:val="28"/>
                <w:szCs w:val="28"/>
              </w:rPr>
              <w:t>Порядок рассмотрения апелляций…………………………………</w:t>
            </w:r>
          </w:p>
        </w:tc>
        <w:tc>
          <w:tcPr>
            <w:tcW w:w="865" w:type="dxa"/>
          </w:tcPr>
          <w:p w:rsidR="00A1375F" w:rsidRPr="00C01885" w:rsidRDefault="00A1375F" w:rsidP="00BD28DA">
            <w:pPr>
              <w:spacing w:after="0" w:line="240" w:lineRule="auto"/>
              <w:rPr>
                <w:rFonts w:ascii="Times New Roman" w:hAnsi="Times New Roman"/>
                <w:sz w:val="28"/>
                <w:szCs w:val="28"/>
              </w:rPr>
            </w:pPr>
            <w:r w:rsidRPr="00C01885">
              <w:rPr>
                <w:rFonts w:ascii="Times New Roman" w:hAnsi="Times New Roman"/>
                <w:sz w:val="28"/>
                <w:szCs w:val="28"/>
              </w:rPr>
              <w:t>9</w:t>
            </w:r>
          </w:p>
        </w:tc>
      </w:tr>
      <w:tr w:rsidR="00A1375F" w:rsidRPr="00C01885" w:rsidTr="00BD28DA">
        <w:tc>
          <w:tcPr>
            <w:tcW w:w="8477" w:type="dxa"/>
            <w:hideMark/>
          </w:tcPr>
          <w:p w:rsidR="00A1375F" w:rsidRPr="00C01885" w:rsidRDefault="00A1375F" w:rsidP="00A1375F">
            <w:pPr>
              <w:pStyle w:val="a3"/>
              <w:numPr>
                <w:ilvl w:val="1"/>
                <w:numId w:val="10"/>
              </w:numPr>
              <w:spacing w:after="0" w:line="240" w:lineRule="auto"/>
              <w:ind w:left="518" w:hanging="518"/>
              <w:rPr>
                <w:rFonts w:ascii="Times New Roman" w:hAnsi="Times New Roman"/>
                <w:sz w:val="28"/>
                <w:szCs w:val="28"/>
              </w:rPr>
            </w:pPr>
            <w:r w:rsidRPr="00C01885">
              <w:rPr>
                <w:rFonts w:ascii="Times New Roman" w:hAnsi="Times New Roman"/>
                <w:sz w:val="28"/>
                <w:szCs w:val="28"/>
              </w:rPr>
              <w:t>Порядок подведения итогов олимпиады…………………………..</w:t>
            </w:r>
          </w:p>
        </w:tc>
        <w:tc>
          <w:tcPr>
            <w:tcW w:w="865" w:type="dxa"/>
          </w:tcPr>
          <w:p w:rsidR="00A1375F" w:rsidRPr="00C01885" w:rsidRDefault="00A1375F" w:rsidP="00BD28DA">
            <w:pPr>
              <w:spacing w:after="0" w:line="240" w:lineRule="auto"/>
              <w:rPr>
                <w:rFonts w:ascii="Times New Roman" w:hAnsi="Times New Roman"/>
                <w:sz w:val="28"/>
                <w:szCs w:val="28"/>
              </w:rPr>
            </w:pPr>
            <w:r w:rsidRPr="00C01885">
              <w:rPr>
                <w:rFonts w:ascii="Times New Roman" w:hAnsi="Times New Roman"/>
                <w:sz w:val="28"/>
                <w:szCs w:val="28"/>
              </w:rPr>
              <w:t>10</w:t>
            </w:r>
          </w:p>
        </w:tc>
      </w:tr>
    </w:tbl>
    <w:p w:rsidR="00A1375F" w:rsidRPr="00C01885" w:rsidRDefault="00A1375F" w:rsidP="00A1375F">
      <w:pPr>
        <w:spacing w:after="0" w:line="240" w:lineRule="auto"/>
        <w:jc w:val="center"/>
        <w:rPr>
          <w:rFonts w:ascii="Times New Roman" w:hAnsi="Times New Roman"/>
          <w:sz w:val="28"/>
          <w:szCs w:val="28"/>
        </w:rPr>
      </w:pPr>
    </w:p>
    <w:p w:rsidR="00A1375F" w:rsidRPr="00C01885" w:rsidRDefault="00A1375F" w:rsidP="00A1375F">
      <w:pPr>
        <w:spacing w:after="0" w:line="240" w:lineRule="auto"/>
        <w:rPr>
          <w:rFonts w:ascii="Times New Roman" w:hAnsi="Times New Roman"/>
          <w:sz w:val="28"/>
          <w:szCs w:val="28"/>
        </w:rPr>
      </w:pPr>
    </w:p>
    <w:p w:rsidR="00A1375F" w:rsidRPr="00C01885" w:rsidRDefault="00A1375F" w:rsidP="00A1375F">
      <w:pPr>
        <w:pStyle w:val="a3"/>
        <w:numPr>
          <w:ilvl w:val="0"/>
          <w:numId w:val="5"/>
        </w:numPr>
        <w:spacing w:after="0" w:line="240" w:lineRule="auto"/>
        <w:ind w:left="284" w:hanging="284"/>
        <w:jc w:val="center"/>
        <w:rPr>
          <w:rFonts w:ascii="Times New Roman" w:hAnsi="Times New Roman"/>
          <w:b/>
          <w:sz w:val="28"/>
          <w:szCs w:val="28"/>
        </w:rPr>
      </w:pPr>
      <w:r w:rsidRPr="00C01885">
        <w:rPr>
          <w:rFonts w:ascii="Times New Roman" w:hAnsi="Times New Roman"/>
          <w:b/>
          <w:sz w:val="28"/>
          <w:szCs w:val="28"/>
        </w:rPr>
        <w:br w:type="page"/>
        <w:t>Общие положения</w:t>
      </w:r>
    </w:p>
    <w:p w:rsidR="00A1375F" w:rsidRPr="00C01885" w:rsidRDefault="00A1375F" w:rsidP="00A1375F">
      <w:pPr>
        <w:pStyle w:val="a3"/>
        <w:tabs>
          <w:tab w:val="left" w:pos="3285"/>
        </w:tabs>
        <w:spacing w:after="0" w:line="240" w:lineRule="auto"/>
        <w:ind w:left="567"/>
        <w:rPr>
          <w:rFonts w:ascii="Times New Roman" w:hAnsi="Times New Roman"/>
          <w:b/>
          <w:sz w:val="28"/>
          <w:szCs w:val="28"/>
        </w:rPr>
      </w:pPr>
      <w:r w:rsidRPr="00C01885">
        <w:rPr>
          <w:rFonts w:ascii="Times New Roman" w:hAnsi="Times New Roman"/>
          <w:b/>
          <w:sz w:val="28"/>
          <w:szCs w:val="28"/>
        </w:rPr>
        <w:tab/>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Настоящие требования к проведению муниципального этапа всероссийской олимпиады школьников по математике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 2013 г. № 1252, и изменений, внесенных в Порядок (приказы Минобрнауки России от 17 марта 2015 г. № 249, от 17 декабря 2015 г. № 1488, от 17 ноября 2016 г. № 1435, от 17 марта 2020 г. № 96),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C01885">
        <w:rPr>
          <w:rFonts w:ascii="Times New Roman" w:hAnsi="Times New Roman"/>
          <w:sz w:val="28"/>
          <w:szCs w:val="28"/>
          <w:lang w:val="en-US"/>
        </w:rPr>
        <w:t>COVID</w:t>
      </w:r>
      <w:r w:rsidRPr="00C01885">
        <w:rPr>
          <w:rFonts w:ascii="Times New Roman" w:hAnsi="Times New Roman"/>
          <w:sz w:val="28"/>
          <w:szCs w:val="28"/>
        </w:rPr>
        <w:t>-19), утвержденных Постановлением Главного государственного санитарного врача Российской Федерации от 30.06.2020 № 16 «Об утверждении санитарно-эпидемиологических правил СП 3.1/2.4.3598-20», и в соответствии с письмом департамента образования Ярославской области от 16.10.2020 № ИХ.24-7856/20 «Об особенностях проведения муниципального этапа всероссийской олимпиады школьников в 2020/2021 учебном году».</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 xml:space="preserve">Муниципальный этап всероссийской олимпиады школьников (далее – муниципальный этап олимпиады) по математике проводится по заданиям, разработанным региональной предметно-методической комиссией </w:t>
      </w:r>
      <w:r w:rsidRPr="00C01885">
        <w:rPr>
          <w:rFonts w:ascii="Times New Roman" w:hAnsi="Times New Roman"/>
          <w:sz w:val="28"/>
          <w:szCs w:val="26"/>
        </w:rPr>
        <w:t>в соответствии с рекомендациями Центральной предметно-методической комиссии по математике</w:t>
      </w:r>
      <w:r w:rsidRPr="00C01885">
        <w:rPr>
          <w:rFonts w:ascii="Times New Roman" w:hAnsi="Times New Roman"/>
          <w:sz w:val="28"/>
          <w:szCs w:val="28"/>
        </w:rPr>
        <w:t>.</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В муниципальном этапе олимпиады по математике принимают участие:</w:t>
      </w:r>
    </w:p>
    <w:p w:rsidR="00A1375F" w:rsidRPr="00C01885" w:rsidRDefault="00A1375F" w:rsidP="00A1375F">
      <w:pPr>
        <w:pStyle w:val="a3"/>
        <w:numPr>
          <w:ilvl w:val="0"/>
          <w:numId w:val="4"/>
        </w:numPr>
        <w:spacing w:after="0" w:line="240" w:lineRule="auto"/>
        <w:ind w:left="993" w:hanging="284"/>
        <w:jc w:val="both"/>
        <w:rPr>
          <w:rFonts w:ascii="Times New Roman" w:hAnsi="Times New Roman"/>
          <w:sz w:val="28"/>
          <w:szCs w:val="28"/>
        </w:rPr>
      </w:pPr>
      <w:r w:rsidRPr="00C01885">
        <w:rPr>
          <w:rFonts w:ascii="Times New Roman" w:hAnsi="Times New Roman"/>
          <w:sz w:val="28"/>
          <w:szCs w:val="28"/>
        </w:rPr>
        <w:t>участники школьного этапа всероссийской олимпиады школьников по математике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A1375F" w:rsidRPr="00C01885" w:rsidRDefault="00A1375F" w:rsidP="00A1375F">
      <w:pPr>
        <w:pStyle w:val="a3"/>
        <w:numPr>
          <w:ilvl w:val="0"/>
          <w:numId w:val="4"/>
        </w:numPr>
        <w:spacing w:after="0" w:line="240" w:lineRule="auto"/>
        <w:ind w:left="993" w:hanging="284"/>
        <w:jc w:val="both"/>
        <w:rPr>
          <w:rFonts w:ascii="Times New Roman" w:hAnsi="Times New Roman"/>
          <w:sz w:val="28"/>
          <w:szCs w:val="28"/>
        </w:rPr>
      </w:pPr>
      <w:r w:rsidRPr="00C01885">
        <w:rPr>
          <w:rFonts w:ascii="Times New Roman" w:hAnsi="Times New Roman"/>
          <w:sz w:val="28"/>
          <w:szCs w:val="28"/>
        </w:rPr>
        <w:t>победители и призеры муниципального этапа олимпиады по математике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Муниципальный этап олимпиады по математике проводится в один (письменный) тур.</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Начало проведения муниципального этапа олимпиады по математике – 10.00 по московскому времени.</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 xml:space="preserve">Муниципальный этап олимпиады по математике проводится в пяти возрастных параллелях: 7, 8, 9, 10 и 11 классы. </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32"/>
          <w:szCs w:val="28"/>
        </w:rPr>
      </w:pPr>
      <w:r w:rsidRPr="00C01885">
        <w:rPr>
          <w:rFonts w:ascii="Times New Roman" w:hAnsi="Times New Roman"/>
          <w:sz w:val="28"/>
          <w:szCs w:val="26"/>
        </w:rPr>
        <w:t>Количество заданий в каждой возрастной параллели составляет:</w:t>
      </w:r>
    </w:p>
    <w:p w:rsidR="00A1375F" w:rsidRPr="00C01885" w:rsidRDefault="00A1375F" w:rsidP="00A1375F">
      <w:pPr>
        <w:pStyle w:val="a3"/>
        <w:autoSpaceDE w:val="0"/>
        <w:autoSpaceDN w:val="0"/>
        <w:adjustRightInd w:val="0"/>
        <w:spacing w:after="0" w:line="240" w:lineRule="auto"/>
        <w:ind w:left="709" w:hanging="1"/>
        <w:contextualSpacing w:val="0"/>
        <w:jc w:val="both"/>
        <w:rPr>
          <w:rFonts w:ascii="Times New Roman" w:hAnsi="Times New Roman"/>
          <w:sz w:val="28"/>
          <w:szCs w:val="26"/>
        </w:rPr>
      </w:pPr>
      <w:r w:rsidRPr="00C01885">
        <w:rPr>
          <w:rFonts w:ascii="Times New Roman" w:hAnsi="Times New Roman"/>
          <w:sz w:val="28"/>
          <w:szCs w:val="26"/>
        </w:rPr>
        <w:t>7, 8, 9, 10, 11 классы – 5 заданий.</w:t>
      </w:r>
    </w:p>
    <w:p w:rsidR="00A1375F" w:rsidRPr="00C01885" w:rsidRDefault="00A1375F" w:rsidP="00A1375F">
      <w:pPr>
        <w:pStyle w:val="a3"/>
        <w:numPr>
          <w:ilvl w:val="1"/>
          <w:numId w:val="1"/>
        </w:numPr>
        <w:autoSpaceDE w:val="0"/>
        <w:autoSpaceDN w:val="0"/>
        <w:adjustRightInd w:val="0"/>
        <w:spacing w:after="0" w:line="240" w:lineRule="auto"/>
        <w:ind w:left="709" w:hanging="709"/>
        <w:contextualSpacing w:val="0"/>
        <w:jc w:val="both"/>
        <w:rPr>
          <w:rFonts w:ascii="Times New Roman" w:hAnsi="Times New Roman"/>
          <w:sz w:val="28"/>
          <w:szCs w:val="26"/>
        </w:rPr>
      </w:pPr>
      <w:r w:rsidRPr="00C01885">
        <w:rPr>
          <w:rFonts w:ascii="Times New Roman" w:hAnsi="Times New Roman"/>
          <w:sz w:val="28"/>
          <w:szCs w:val="26"/>
        </w:rPr>
        <w:t>Время выполнения заданий участниками муниципального этапа олимпиады по математике (в астрономических часах):</w:t>
      </w:r>
    </w:p>
    <w:p w:rsidR="00A1375F" w:rsidRPr="00C01885" w:rsidRDefault="00A1375F" w:rsidP="00A1375F">
      <w:pPr>
        <w:pStyle w:val="a3"/>
        <w:autoSpaceDE w:val="0"/>
        <w:autoSpaceDN w:val="0"/>
        <w:adjustRightInd w:val="0"/>
        <w:spacing w:after="0" w:line="240" w:lineRule="auto"/>
        <w:contextualSpacing w:val="0"/>
        <w:jc w:val="both"/>
        <w:rPr>
          <w:rFonts w:ascii="Times New Roman" w:hAnsi="Times New Roman"/>
          <w:sz w:val="28"/>
          <w:szCs w:val="26"/>
        </w:rPr>
      </w:pPr>
      <w:r w:rsidRPr="00C01885">
        <w:rPr>
          <w:rFonts w:ascii="Times New Roman" w:hAnsi="Times New Roman"/>
          <w:sz w:val="28"/>
          <w:szCs w:val="26"/>
        </w:rPr>
        <w:t>7, 8, 9, 10, 11 классы – 240 минут (4 часа).</w:t>
      </w:r>
    </w:p>
    <w:p w:rsidR="00A1375F" w:rsidRPr="00C01885" w:rsidRDefault="00A1375F" w:rsidP="00A1375F">
      <w:pPr>
        <w:pStyle w:val="a3"/>
        <w:numPr>
          <w:ilvl w:val="1"/>
          <w:numId w:val="1"/>
        </w:numPr>
        <w:autoSpaceDE w:val="0"/>
        <w:autoSpaceDN w:val="0"/>
        <w:adjustRightInd w:val="0"/>
        <w:spacing w:after="0" w:line="240" w:lineRule="auto"/>
        <w:ind w:left="709" w:hanging="709"/>
        <w:contextualSpacing w:val="0"/>
        <w:jc w:val="both"/>
        <w:rPr>
          <w:rFonts w:ascii="Times New Roman" w:hAnsi="Times New Roman"/>
          <w:sz w:val="28"/>
          <w:szCs w:val="28"/>
        </w:rPr>
      </w:pPr>
      <w:r w:rsidRPr="00C01885">
        <w:rPr>
          <w:rFonts w:ascii="Times New Roman" w:hAnsi="Times New Roman"/>
          <w:sz w:val="28"/>
          <w:szCs w:val="28"/>
        </w:rPr>
        <w:t xml:space="preserve">Задания предполагают знакомство участников со спецификой олимпиадных задач по математике: </w:t>
      </w:r>
    </w:p>
    <w:p w:rsidR="00A1375F" w:rsidRPr="00C01885" w:rsidRDefault="00A1375F" w:rsidP="00A1375F">
      <w:pPr>
        <w:pStyle w:val="a3"/>
        <w:numPr>
          <w:ilvl w:val="0"/>
          <w:numId w:val="11"/>
        </w:numPr>
        <w:tabs>
          <w:tab w:val="left" w:pos="993"/>
        </w:tabs>
        <w:autoSpaceDE w:val="0"/>
        <w:autoSpaceDN w:val="0"/>
        <w:adjustRightInd w:val="0"/>
        <w:spacing w:after="0" w:line="240" w:lineRule="auto"/>
        <w:ind w:left="993" w:hanging="284"/>
        <w:contextualSpacing w:val="0"/>
        <w:jc w:val="both"/>
        <w:rPr>
          <w:rFonts w:ascii="Times New Roman" w:hAnsi="Times New Roman"/>
          <w:sz w:val="28"/>
          <w:szCs w:val="28"/>
        </w:rPr>
      </w:pPr>
      <w:r w:rsidRPr="00C01885">
        <w:rPr>
          <w:rFonts w:ascii="Times New Roman" w:hAnsi="Times New Roman"/>
          <w:sz w:val="28"/>
          <w:szCs w:val="28"/>
        </w:rPr>
        <w:t xml:space="preserve">строить цепочки логических рассуждений, </w:t>
      </w:r>
    </w:p>
    <w:p w:rsidR="00A1375F" w:rsidRPr="00C01885" w:rsidRDefault="00A1375F" w:rsidP="00A1375F">
      <w:pPr>
        <w:pStyle w:val="a3"/>
        <w:numPr>
          <w:ilvl w:val="0"/>
          <w:numId w:val="11"/>
        </w:numPr>
        <w:tabs>
          <w:tab w:val="left" w:pos="993"/>
        </w:tabs>
        <w:autoSpaceDE w:val="0"/>
        <w:autoSpaceDN w:val="0"/>
        <w:adjustRightInd w:val="0"/>
        <w:spacing w:after="0" w:line="240" w:lineRule="auto"/>
        <w:ind w:left="993" w:hanging="284"/>
        <w:contextualSpacing w:val="0"/>
        <w:jc w:val="both"/>
        <w:rPr>
          <w:rFonts w:ascii="Times New Roman" w:hAnsi="Times New Roman"/>
          <w:sz w:val="28"/>
          <w:szCs w:val="28"/>
        </w:rPr>
      </w:pPr>
      <w:r w:rsidRPr="00C01885">
        <w:rPr>
          <w:rFonts w:ascii="Times New Roman" w:hAnsi="Times New Roman"/>
          <w:sz w:val="28"/>
          <w:szCs w:val="28"/>
        </w:rPr>
        <w:t xml:space="preserve">доказывать утверждения, </w:t>
      </w:r>
    </w:p>
    <w:p w:rsidR="00A1375F" w:rsidRPr="00C01885" w:rsidRDefault="00A1375F" w:rsidP="00A1375F">
      <w:pPr>
        <w:pStyle w:val="a3"/>
        <w:numPr>
          <w:ilvl w:val="0"/>
          <w:numId w:val="11"/>
        </w:numPr>
        <w:tabs>
          <w:tab w:val="left" w:pos="993"/>
        </w:tabs>
        <w:autoSpaceDE w:val="0"/>
        <w:autoSpaceDN w:val="0"/>
        <w:adjustRightInd w:val="0"/>
        <w:spacing w:after="0" w:line="240" w:lineRule="auto"/>
        <w:ind w:left="993" w:hanging="284"/>
        <w:contextualSpacing w:val="0"/>
        <w:jc w:val="both"/>
        <w:rPr>
          <w:rFonts w:ascii="Times New Roman" w:hAnsi="Times New Roman"/>
          <w:sz w:val="28"/>
          <w:szCs w:val="28"/>
        </w:rPr>
      </w:pPr>
      <w:r w:rsidRPr="00C01885">
        <w:rPr>
          <w:rFonts w:ascii="Times New Roman" w:hAnsi="Times New Roman"/>
          <w:sz w:val="28"/>
          <w:szCs w:val="28"/>
        </w:rPr>
        <w:t xml:space="preserve">носят творческий характер и проверяют не степень усвоения участником олимпиады различных разделов школьной математики, а его способность к нахождению решений новых для него задач. </w:t>
      </w:r>
    </w:p>
    <w:p w:rsidR="00A1375F" w:rsidRPr="00C01885" w:rsidRDefault="00A1375F" w:rsidP="00A1375F">
      <w:pPr>
        <w:pStyle w:val="a3"/>
        <w:autoSpaceDE w:val="0"/>
        <w:autoSpaceDN w:val="0"/>
        <w:adjustRightInd w:val="0"/>
        <w:spacing w:after="0" w:line="240" w:lineRule="auto"/>
        <w:contextualSpacing w:val="0"/>
        <w:jc w:val="both"/>
        <w:rPr>
          <w:rFonts w:ascii="Times New Roman" w:hAnsi="Times New Roman"/>
          <w:sz w:val="28"/>
          <w:szCs w:val="28"/>
        </w:rPr>
      </w:pPr>
      <w:r w:rsidRPr="00C01885">
        <w:rPr>
          <w:rFonts w:ascii="Times New Roman" w:hAnsi="Times New Roman"/>
          <w:sz w:val="28"/>
          <w:szCs w:val="28"/>
        </w:rPr>
        <w:t>Большая часть заданий включает в себя элементы научного творчества.</w:t>
      </w:r>
    </w:p>
    <w:p w:rsidR="00A1375F" w:rsidRPr="00C01885" w:rsidRDefault="00A1375F" w:rsidP="00A1375F">
      <w:pPr>
        <w:pStyle w:val="a3"/>
        <w:numPr>
          <w:ilvl w:val="1"/>
          <w:numId w:val="1"/>
        </w:numPr>
        <w:autoSpaceDE w:val="0"/>
        <w:autoSpaceDN w:val="0"/>
        <w:adjustRightInd w:val="0"/>
        <w:spacing w:after="0" w:line="240" w:lineRule="auto"/>
        <w:ind w:left="709" w:hanging="709"/>
        <w:contextualSpacing w:val="0"/>
        <w:jc w:val="both"/>
        <w:rPr>
          <w:rFonts w:ascii="Times New Roman" w:hAnsi="Times New Roman"/>
          <w:sz w:val="32"/>
          <w:szCs w:val="28"/>
        </w:rPr>
      </w:pPr>
      <w:r w:rsidRPr="00C01885">
        <w:rPr>
          <w:rFonts w:ascii="Times New Roman" w:hAnsi="Times New Roman"/>
          <w:sz w:val="28"/>
          <w:szCs w:val="24"/>
        </w:rPr>
        <w:t>Задания муниципального этапа олимпиады по математике включают в себя задачи различной сложности для того, чтобы, с одной стороны, предоставить большинству участников возможность выполнить наиболее простые из них, с другой стороны, достичь одной из</w:t>
      </w:r>
      <w:r w:rsidRPr="00C01885">
        <w:rPr>
          <w:rFonts w:ascii="Times New Roman" w:hAnsi="Times New Roman"/>
          <w:sz w:val="32"/>
          <w:szCs w:val="28"/>
        </w:rPr>
        <w:t> </w:t>
      </w:r>
      <w:r w:rsidRPr="00C01885">
        <w:rPr>
          <w:rFonts w:ascii="Times New Roman" w:hAnsi="Times New Roman"/>
          <w:sz w:val="28"/>
          <w:szCs w:val="24"/>
        </w:rPr>
        <w:t>основных целей олимпиады – выявления наиболее способных участников.</w:t>
      </w:r>
    </w:p>
    <w:p w:rsidR="00A1375F" w:rsidRPr="00C01885" w:rsidRDefault="00A1375F" w:rsidP="00A1375F">
      <w:pPr>
        <w:pStyle w:val="a3"/>
        <w:numPr>
          <w:ilvl w:val="1"/>
          <w:numId w:val="1"/>
        </w:numPr>
        <w:autoSpaceDE w:val="0"/>
        <w:autoSpaceDN w:val="0"/>
        <w:adjustRightInd w:val="0"/>
        <w:spacing w:after="0" w:line="240" w:lineRule="auto"/>
        <w:ind w:left="709" w:hanging="709"/>
        <w:contextualSpacing w:val="0"/>
        <w:jc w:val="both"/>
        <w:rPr>
          <w:rFonts w:ascii="Times New Roman" w:hAnsi="Times New Roman"/>
          <w:sz w:val="28"/>
          <w:szCs w:val="26"/>
        </w:rPr>
      </w:pPr>
      <w:r w:rsidRPr="00C01885">
        <w:rPr>
          <w:rFonts w:ascii="Times New Roman" w:hAnsi="Times New Roman"/>
          <w:sz w:val="28"/>
          <w:szCs w:val="26"/>
        </w:rPr>
        <w:t>Комплекты заданий муниципального этапа олимпиады по математике содержат задания и ответы для каждой возрастной параллели.</w:t>
      </w:r>
    </w:p>
    <w:p w:rsidR="00A1375F" w:rsidRPr="00C01885" w:rsidRDefault="00A1375F" w:rsidP="00A1375F">
      <w:pPr>
        <w:pStyle w:val="a3"/>
        <w:autoSpaceDE w:val="0"/>
        <w:autoSpaceDN w:val="0"/>
        <w:adjustRightInd w:val="0"/>
        <w:spacing w:after="0" w:line="240" w:lineRule="auto"/>
        <w:ind w:left="708"/>
        <w:contextualSpacing w:val="0"/>
        <w:jc w:val="both"/>
        <w:rPr>
          <w:rFonts w:ascii="Times New Roman" w:hAnsi="Times New Roman"/>
          <w:sz w:val="28"/>
          <w:szCs w:val="26"/>
        </w:rPr>
      </w:pPr>
    </w:p>
    <w:p w:rsidR="00A1375F" w:rsidRPr="00C01885" w:rsidRDefault="00A1375F" w:rsidP="00A1375F">
      <w:pPr>
        <w:pStyle w:val="a3"/>
        <w:spacing w:after="0" w:line="240" w:lineRule="auto"/>
        <w:ind w:left="0"/>
        <w:contextualSpacing w:val="0"/>
        <w:jc w:val="center"/>
        <w:rPr>
          <w:rFonts w:ascii="Times New Roman" w:hAnsi="Times New Roman"/>
          <w:b/>
          <w:bCs/>
          <w:sz w:val="28"/>
          <w:szCs w:val="28"/>
        </w:rPr>
      </w:pPr>
      <w:r w:rsidRPr="00C01885">
        <w:rPr>
          <w:rFonts w:ascii="Times New Roman" w:hAnsi="Times New Roman"/>
          <w:b/>
          <w:bCs/>
          <w:sz w:val="28"/>
          <w:szCs w:val="28"/>
        </w:rPr>
        <w:t xml:space="preserve">Критерии и методики оценивания </w:t>
      </w:r>
    </w:p>
    <w:p w:rsidR="00A1375F" w:rsidRPr="00C01885" w:rsidRDefault="00A1375F" w:rsidP="00A1375F">
      <w:pPr>
        <w:pStyle w:val="a3"/>
        <w:spacing w:after="0" w:line="240" w:lineRule="auto"/>
        <w:ind w:left="0"/>
        <w:contextualSpacing w:val="0"/>
        <w:jc w:val="center"/>
        <w:rPr>
          <w:rFonts w:ascii="Times New Roman" w:hAnsi="Times New Roman"/>
          <w:b/>
          <w:bCs/>
          <w:sz w:val="28"/>
          <w:szCs w:val="28"/>
        </w:rPr>
      </w:pPr>
      <w:r w:rsidRPr="00C01885">
        <w:rPr>
          <w:rFonts w:ascii="Times New Roman" w:hAnsi="Times New Roman"/>
          <w:b/>
          <w:bCs/>
          <w:sz w:val="28"/>
          <w:szCs w:val="28"/>
        </w:rPr>
        <w:t>выполненных олимпиадных заданий</w:t>
      </w:r>
    </w:p>
    <w:p w:rsidR="00A1375F" w:rsidRPr="00C01885" w:rsidRDefault="00A1375F" w:rsidP="00A1375F">
      <w:pPr>
        <w:pStyle w:val="a3"/>
        <w:autoSpaceDE w:val="0"/>
        <w:autoSpaceDN w:val="0"/>
        <w:adjustRightInd w:val="0"/>
        <w:spacing w:after="0" w:line="240" w:lineRule="auto"/>
        <w:ind w:left="709"/>
        <w:contextualSpacing w:val="0"/>
        <w:jc w:val="both"/>
        <w:rPr>
          <w:rFonts w:ascii="Times New Roman" w:hAnsi="Times New Roman"/>
          <w:sz w:val="28"/>
          <w:szCs w:val="28"/>
        </w:rPr>
      </w:pPr>
    </w:p>
    <w:p w:rsidR="00A1375F" w:rsidRPr="00C01885" w:rsidRDefault="00A1375F" w:rsidP="00A1375F">
      <w:pPr>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Правильные вычисления и полное решение каждой задачи оцениваются в целое количество баллов от 0 до 7. Максимальное количество баллов присуждается только при наличии объяснения полученного результата.</w:t>
      </w:r>
    </w:p>
    <w:p w:rsidR="00A1375F" w:rsidRPr="00C01885" w:rsidRDefault="00A1375F" w:rsidP="00A1375F">
      <w:pPr>
        <w:spacing w:after="0" w:line="240" w:lineRule="auto"/>
        <w:ind w:left="709"/>
        <w:jc w:val="both"/>
        <w:rPr>
          <w:rFonts w:ascii="Times New Roman" w:hAnsi="Times New Roman"/>
          <w:sz w:val="28"/>
          <w:szCs w:val="28"/>
        </w:rPr>
      </w:pPr>
    </w:p>
    <w:tbl>
      <w:tblPr>
        <w:tblW w:w="8184" w:type="dxa"/>
        <w:jc w:val="center"/>
        <w:tblInd w:w="1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4"/>
        <w:gridCol w:w="1089"/>
        <w:gridCol w:w="982"/>
        <w:gridCol w:w="982"/>
        <w:gridCol w:w="1121"/>
        <w:gridCol w:w="931"/>
        <w:gridCol w:w="1985"/>
      </w:tblGrid>
      <w:tr w:rsidR="00A1375F" w:rsidRPr="00C01885" w:rsidTr="00BD28DA">
        <w:trPr>
          <w:jc w:val="center"/>
        </w:trPr>
        <w:tc>
          <w:tcPr>
            <w:tcW w:w="1094" w:type="dxa"/>
            <w:vMerge w:val="restart"/>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классы</w:t>
            </w:r>
          </w:p>
        </w:tc>
        <w:tc>
          <w:tcPr>
            <w:tcW w:w="5105" w:type="dxa"/>
            <w:gridSpan w:val="5"/>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 задачи/балл</w:t>
            </w:r>
          </w:p>
        </w:tc>
        <w:tc>
          <w:tcPr>
            <w:tcW w:w="1985" w:type="dxa"/>
            <w:vMerge w:val="restart"/>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максимальный балл</w:t>
            </w:r>
          </w:p>
        </w:tc>
      </w:tr>
      <w:tr w:rsidR="00A1375F" w:rsidRPr="00C01885" w:rsidTr="00BD28DA">
        <w:trPr>
          <w:jc w:val="center"/>
        </w:trPr>
        <w:tc>
          <w:tcPr>
            <w:tcW w:w="1094" w:type="dxa"/>
            <w:vMerge/>
          </w:tcPr>
          <w:p w:rsidR="00A1375F" w:rsidRPr="00C01885" w:rsidRDefault="00A1375F" w:rsidP="00BD28DA">
            <w:pPr>
              <w:autoSpaceDE w:val="0"/>
              <w:autoSpaceDN w:val="0"/>
              <w:adjustRightInd w:val="0"/>
              <w:spacing w:after="0" w:line="240" w:lineRule="auto"/>
              <w:contextualSpacing/>
              <w:jc w:val="both"/>
              <w:rPr>
                <w:rFonts w:ascii="Times New Roman" w:hAnsi="Times New Roman"/>
                <w:sz w:val="28"/>
                <w:szCs w:val="26"/>
              </w:rPr>
            </w:pPr>
          </w:p>
        </w:tc>
        <w:tc>
          <w:tcPr>
            <w:tcW w:w="1089"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i/>
                <w:sz w:val="28"/>
                <w:szCs w:val="26"/>
              </w:rPr>
            </w:pPr>
            <w:r w:rsidRPr="00C01885">
              <w:rPr>
                <w:rFonts w:ascii="Times New Roman" w:hAnsi="Times New Roman"/>
                <w:i/>
                <w:sz w:val="28"/>
                <w:szCs w:val="26"/>
              </w:rPr>
              <w:t>1</w:t>
            </w:r>
          </w:p>
        </w:tc>
        <w:tc>
          <w:tcPr>
            <w:tcW w:w="982"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i/>
                <w:sz w:val="28"/>
                <w:szCs w:val="26"/>
              </w:rPr>
            </w:pPr>
            <w:r w:rsidRPr="00C01885">
              <w:rPr>
                <w:rFonts w:ascii="Times New Roman" w:hAnsi="Times New Roman"/>
                <w:i/>
                <w:sz w:val="28"/>
                <w:szCs w:val="26"/>
              </w:rPr>
              <w:t>2</w:t>
            </w:r>
          </w:p>
        </w:tc>
        <w:tc>
          <w:tcPr>
            <w:tcW w:w="982"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i/>
                <w:sz w:val="28"/>
                <w:szCs w:val="26"/>
              </w:rPr>
            </w:pPr>
            <w:r w:rsidRPr="00C01885">
              <w:rPr>
                <w:rFonts w:ascii="Times New Roman" w:hAnsi="Times New Roman"/>
                <w:i/>
                <w:sz w:val="28"/>
                <w:szCs w:val="26"/>
              </w:rPr>
              <w:t>3</w:t>
            </w:r>
          </w:p>
        </w:tc>
        <w:tc>
          <w:tcPr>
            <w:tcW w:w="1121"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i/>
                <w:sz w:val="28"/>
                <w:szCs w:val="26"/>
              </w:rPr>
            </w:pPr>
            <w:r w:rsidRPr="00C01885">
              <w:rPr>
                <w:rFonts w:ascii="Times New Roman" w:hAnsi="Times New Roman"/>
                <w:i/>
                <w:sz w:val="28"/>
                <w:szCs w:val="26"/>
              </w:rPr>
              <w:t>4</w:t>
            </w:r>
          </w:p>
        </w:tc>
        <w:tc>
          <w:tcPr>
            <w:tcW w:w="931"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i/>
                <w:sz w:val="28"/>
                <w:szCs w:val="26"/>
              </w:rPr>
            </w:pPr>
            <w:r w:rsidRPr="00C01885">
              <w:rPr>
                <w:rFonts w:ascii="Times New Roman" w:hAnsi="Times New Roman"/>
                <w:i/>
                <w:sz w:val="28"/>
                <w:szCs w:val="26"/>
              </w:rPr>
              <w:t>5</w:t>
            </w:r>
          </w:p>
        </w:tc>
        <w:tc>
          <w:tcPr>
            <w:tcW w:w="1985" w:type="dxa"/>
            <w:vMerge/>
          </w:tcPr>
          <w:p w:rsidR="00A1375F" w:rsidRPr="00C01885" w:rsidRDefault="00A1375F" w:rsidP="00BD28DA">
            <w:pPr>
              <w:autoSpaceDE w:val="0"/>
              <w:autoSpaceDN w:val="0"/>
              <w:adjustRightInd w:val="0"/>
              <w:spacing w:after="0" w:line="240" w:lineRule="auto"/>
              <w:contextualSpacing/>
              <w:jc w:val="both"/>
              <w:rPr>
                <w:rFonts w:ascii="Times New Roman" w:hAnsi="Times New Roman"/>
                <w:sz w:val="28"/>
                <w:szCs w:val="26"/>
              </w:rPr>
            </w:pPr>
          </w:p>
        </w:tc>
      </w:tr>
      <w:tr w:rsidR="00A1375F" w:rsidRPr="00C01885" w:rsidTr="00BD28DA">
        <w:trPr>
          <w:jc w:val="center"/>
        </w:trPr>
        <w:tc>
          <w:tcPr>
            <w:tcW w:w="1094"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7</w:t>
            </w:r>
          </w:p>
        </w:tc>
        <w:tc>
          <w:tcPr>
            <w:tcW w:w="1089"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7</w:t>
            </w:r>
          </w:p>
        </w:tc>
        <w:tc>
          <w:tcPr>
            <w:tcW w:w="982"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7</w:t>
            </w:r>
          </w:p>
        </w:tc>
        <w:tc>
          <w:tcPr>
            <w:tcW w:w="982"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7</w:t>
            </w:r>
          </w:p>
        </w:tc>
        <w:tc>
          <w:tcPr>
            <w:tcW w:w="1121"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7</w:t>
            </w:r>
          </w:p>
        </w:tc>
        <w:tc>
          <w:tcPr>
            <w:tcW w:w="931"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7</w:t>
            </w:r>
          </w:p>
        </w:tc>
        <w:tc>
          <w:tcPr>
            <w:tcW w:w="1985" w:type="dxa"/>
            <w:vAlign w:val="bottom"/>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35</w:t>
            </w:r>
          </w:p>
        </w:tc>
      </w:tr>
      <w:tr w:rsidR="00A1375F" w:rsidRPr="00C01885" w:rsidTr="00BD28DA">
        <w:trPr>
          <w:jc w:val="center"/>
        </w:trPr>
        <w:tc>
          <w:tcPr>
            <w:tcW w:w="1094"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8</w:t>
            </w:r>
          </w:p>
        </w:tc>
        <w:tc>
          <w:tcPr>
            <w:tcW w:w="1089"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7</w:t>
            </w:r>
          </w:p>
        </w:tc>
        <w:tc>
          <w:tcPr>
            <w:tcW w:w="982"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7</w:t>
            </w:r>
          </w:p>
        </w:tc>
        <w:tc>
          <w:tcPr>
            <w:tcW w:w="982"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7</w:t>
            </w:r>
          </w:p>
        </w:tc>
        <w:tc>
          <w:tcPr>
            <w:tcW w:w="1121"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7</w:t>
            </w:r>
          </w:p>
        </w:tc>
        <w:tc>
          <w:tcPr>
            <w:tcW w:w="931"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7</w:t>
            </w:r>
          </w:p>
        </w:tc>
        <w:tc>
          <w:tcPr>
            <w:tcW w:w="1985" w:type="dxa"/>
            <w:vAlign w:val="bottom"/>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35</w:t>
            </w:r>
          </w:p>
        </w:tc>
      </w:tr>
      <w:tr w:rsidR="00A1375F" w:rsidRPr="00C01885" w:rsidTr="00BD28DA">
        <w:trPr>
          <w:jc w:val="center"/>
        </w:trPr>
        <w:tc>
          <w:tcPr>
            <w:tcW w:w="1094"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9</w:t>
            </w:r>
          </w:p>
        </w:tc>
        <w:tc>
          <w:tcPr>
            <w:tcW w:w="1089"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7</w:t>
            </w:r>
          </w:p>
        </w:tc>
        <w:tc>
          <w:tcPr>
            <w:tcW w:w="982"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7</w:t>
            </w:r>
          </w:p>
        </w:tc>
        <w:tc>
          <w:tcPr>
            <w:tcW w:w="982"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7</w:t>
            </w:r>
          </w:p>
        </w:tc>
        <w:tc>
          <w:tcPr>
            <w:tcW w:w="1121"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7</w:t>
            </w:r>
          </w:p>
        </w:tc>
        <w:tc>
          <w:tcPr>
            <w:tcW w:w="931"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7</w:t>
            </w:r>
          </w:p>
        </w:tc>
        <w:tc>
          <w:tcPr>
            <w:tcW w:w="1985" w:type="dxa"/>
            <w:vAlign w:val="bottom"/>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35</w:t>
            </w:r>
          </w:p>
        </w:tc>
      </w:tr>
      <w:tr w:rsidR="00A1375F" w:rsidRPr="00C01885" w:rsidTr="00BD28DA">
        <w:trPr>
          <w:jc w:val="center"/>
        </w:trPr>
        <w:tc>
          <w:tcPr>
            <w:tcW w:w="1094"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10</w:t>
            </w:r>
          </w:p>
        </w:tc>
        <w:tc>
          <w:tcPr>
            <w:tcW w:w="1089"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7</w:t>
            </w:r>
          </w:p>
        </w:tc>
        <w:tc>
          <w:tcPr>
            <w:tcW w:w="982"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7</w:t>
            </w:r>
          </w:p>
        </w:tc>
        <w:tc>
          <w:tcPr>
            <w:tcW w:w="982"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7</w:t>
            </w:r>
          </w:p>
        </w:tc>
        <w:tc>
          <w:tcPr>
            <w:tcW w:w="1121"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7</w:t>
            </w:r>
          </w:p>
        </w:tc>
        <w:tc>
          <w:tcPr>
            <w:tcW w:w="931"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7</w:t>
            </w:r>
          </w:p>
        </w:tc>
        <w:tc>
          <w:tcPr>
            <w:tcW w:w="1985" w:type="dxa"/>
            <w:vAlign w:val="bottom"/>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35</w:t>
            </w:r>
          </w:p>
        </w:tc>
      </w:tr>
      <w:tr w:rsidR="00A1375F" w:rsidRPr="00C01885" w:rsidTr="00BD28DA">
        <w:trPr>
          <w:jc w:val="center"/>
        </w:trPr>
        <w:tc>
          <w:tcPr>
            <w:tcW w:w="1094"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11</w:t>
            </w:r>
          </w:p>
        </w:tc>
        <w:tc>
          <w:tcPr>
            <w:tcW w:w="1089"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7</w:t>
            </w:r>
          </w:p>
        </w:tc>
        <w:tc>
          <w:tcPr>
            <w:tcW w:w="982"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7</w:t>
            </w:r>
          </w:p>
        </w:tc>
        <w:tc>
          <w:tcPr>
            <w:tcW w:w="982"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7</w:t>
            </w:r>
          </w:p>
        </w:tc>
        <w:tc>
          <w:tcPr>
            <w:tcW w:w="1121"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7</w:t>
            </w:r>
          </w:p>
        </w:tc>
        <w:tc>
          <w:tcPr>
            <w:tcW w:w="931" w:type="dxa"/>
            <w:vAlign w:val="center"/>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7</w:t>
            </w:r>
          </w:p>
        </w:tc>
        <w:tc>
          <w:tcPr>
            <w:tcW w:w="1985" w:type="dxa"/>
            <w:vAlign w:val="bottom"/>
          </w:tcPr>
          <w:p w:rsidR="00A1375F" w:rsidRPr="00C01885" w:rsidRDefault="00A1375F" w:rsidP="00BD28DA">
            <w:pPr>
              <w:autoSpaceDE w:val="0"/>
              <w:autoSpaceDN w:val="0"/>
              <w:adjustRightInd w:val="0"/>
              <w:spacing w:after="0" w:line="240" w:lineRule="auto"/>
              <w:contextualSpacing/>
              <w:jc w:val="center"/>
              <w:rPr>
                <w:rFonts w:ascii="Times New Roman" w:hAnsi="Times New Roman"/>
                <w:sz w:val="28"/>
                <w:szCs w:val="26"/>
              </w:rPr>
            </w:pPr>
            <w:r w:rsidRPr="00C01885">
              <w:rPr>
                <w:rFonts w:ascii="Times New Roman" w:hAnsi="Times New Roman"/>
                <w:sz w:val="28"/>
                <w:szCs w:val="26"/>
              </w:rPr>
              <w:t>35</w:t>
            </w:r>
          </w:p>
        </w:tc>
      </w:tr>
    </w:tbl>
    <w:p w:rsidR="00A1375F" w:rsidRPr="00C01885" w:rsidRDefault="00A1375F" w:rsidP="00A1375F">
      <w:pPr>
        <w:spacing w:after="0" w:line="240" w:lineRule="auto"/>
        <w:ind w:left="709"/>
        <w:jc w:val="both"/>
        <w:rPr>
          <w:rFonts w:ascii="Times New Roman" w:hAnsi="Times New Roman"/>
          <w:sz w:val="28"/>
          <w:szCs w:val="28"/>
        </w:rPr>
      </w:pPr>
    </w:p>
    <w:p w:rsidR="00A1375F" w:rsidRPr="00C01885" w:rsidRDefault="00A1375F" w:rsidP="00A1375F">
      <w:pPr>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 xml:space="preserve">Все ответы и выводы, если не указано противное, требуют обоснования. </w:t>
      </w:r>
    </w:p>
    <w:p w:rsidR="00A1375F" w:rsidRPr="00C01885" w:rsidRDefault="00A1375F" w:rsidP="00A1375F">
      <w:pPr>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Оценивается только математическая правильность, корректность, полнота решения; баллы не снижаются за «недостаточную» красоту, оптимальность решения, за исправления и помарки (позволяющие прочитать и оценить текст работы), за отличие от приведенных ниже возможных вариантов рассуждений. При этом оценка 7 ставится за любое верное (!) решение. В то же время любой сколь угодно длинный текст решения, не содержащий полезных продвижений, оценивается в 0 баллов.</w:t>
      </w:r>
    </w:p>
    <w:p w:rsidR="00A1375F" w:rsidRPr="00C01885" w:rsidRDefault="00A1375F" w:rsidP="00A1375F">
      <w:pPr>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Проверка олимпиадных работ участников муниципального этапа олимпиады по математике осуществляется согласно следующей методике оценивания:</w:t>
      </w:r>
    </w:p>
    <w:p w:rsidR="00A1375F" w:rsidRPr="00C01885" w:rsidRDefault="00A1375F" w:rsidP="00A1375F">
      <w:pPr>
        <w:pStyle w:val="a3"/>
        <w:spacing w:after="0" w:line="240" w:lineRule="auto"/>
        <w:ind w:hanging="709"/>
        <w:jc w:val="both"/>
        <w:rPr>
          <w:rFonts w:ascii="Times New Roman" w:hAnsi="Times New Roman"/>
          <w:sz w:val="28"/>
          <w:szCs w:val="28"/>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7513"/>
      </w:tblGrid>
      <w:tr w:rsidR="00A1375F" w:rsidRPr="00C01885" w:rsidTr="00BD28DA">
        <w:tc>
          <w:tcPr>
            <w:tcW w:w="1134" w:type="dxa"/>
          </w:tcPr>
          <w:p w:rsidR="00A1375F" w:rsidRPr="00C01885" w:rsidRDefault="00A1375F" w:rsidP="00BD28DA">
            <w:pPr>
              <w:spacing w:after="0" w:line="240" w:lineRule="auto"/>
              <w:ind w:right="57" w:firstLine="34"/>
              <w:jc w:val="center"/>
              <w:rPr>
                <w:rFonts w:ascii="Times New Roman" w:hAnsi="Times New Roman"/>
                <w:sz w:val="28"/>
                <w:szCs w:val="28"/>
              </w:rPr>
            </w:pPr>
            <w:r w:rsidRPr="00C01885">
              <w:rPr>
                <w:rFonts w:ascii="Times New Roman" w:hAnsi="Times New Roman"/>
                <w:sz w:val="28"/>
                <w:szCs w:val="28"/>
              </w:rPr>
              <w:t>Баллы</w:t>
            </w:r>
          </w:p>
        </w:tc>
        <w:tc>
          <w:tcPr>
            <w:tcW w:w="7513" w:type="dxa"/>
          </w:tcPr>
          <w:p w:rsidR="00A1375F" w:rsidRPr="00C01885" w:rsidRDefault="00A1375F" w:rsidP="00BD28DA">
            <w:pPr>
              <w:spacing w:after="0" w:line="240" w:lineRule="auto"/>
              <w:ind w:right="57"/>
              <w:jc w:val="center"/>
              <w:rPr>
                <w:rFonts w:ascii="Times New Roman" w:hAnsi="Times New Roman"/>
                <w:sz w:val="28"/>
                <w:szCs w:val="28"/>
              </w:rPr>
            </w:pPr>
            <w:r w:rsidRPr="00C01885">
              <w:rPr>
                <w:rFonts w:ascii="Times New Roman" w:hAnsi="Times New Roman"/>
                <w:sz w:val="28"/>
                <w:szCs w:val="28"/>
              </w:rPr>
              <w:t>Правильность (ошибочность) решения</w:t>
            </w:r>
          </w:p>
        </w:tc>
      </w:tr>
      <w:tr w:rsidR="00A1375F" w:rsidRPr="00C01885" w:rsidTr="00BD28DA">
        <w:trPr>
          <w:trHeight w:val="516"/>
        </w:trPr>
        <w:tc>
          <w:tcPr>
            <w:tcW w:w="1134" w:type="dxa"/>
          </w:tcPr>
          <w:p w:rsidR="00A1375F" w:rsidRPr="00C01885" w:rsidRDefault="00A1375F" w:rsidP="00BD28DA">
            <w:pPr>
              <w:spacing w:after="0" w:line="240" w:lineRule="auto"/>
              <w:ind w:right="57" w:firstLine="34"/>
              <w:jc w:val="center"/>
              <w:rPr>
                <w:rFonts w:ascii="Times New Roman" w:hAnsi="Times New Roman"/>
                <w:sz w:val="28"/>
                <w:szCs w:val="28"/>
              </w:rPr>
            </w:pPr>
            <w:r w:rsidRPr="00C01885">
              <w:rPr>
                <w:rFonts w:ascii="Times New Roman" w:hAnsi="Times New Roman"/>
                <w:sz w:val="28"/>
                <w:szCs w:val="28"/>
              </w:rPr>
              <w:t>7</w:t>
            </w:r>
          </w:p>
        </w:tc>
        <w:tc>
          <w:tcPr>
            <w:tcW w:w="7513" w:type="dxa"/>
          </w:tcPr>
          <w:p w:rsidR="00A1375F" w:rsidRPr="00C01885" w:rsidRDefault="00A1375F" w:rsidP="00BD28DA">
            <w:pPr>
              <w:spacing w:after="0" w:line="240" w:lineRule="auto"/>
              <w:ind w:right="57"/>
              <w:jc w:val="both"/>
              <w:rPr>
                <w:rFonts w:ascii="Times New Roman" w:hAnsi="Times New Roman"/>
                <w:sz w:val="28"/>
                <w:szCs w:val="24"/>
              </w:rPr>
            </w:pPr>
            <w:r w:rsidRPr="00C01885">
              <w:rPr>
                <w:rFonts w:ascii="Times New Roman" w:hAnsi="Times New Roman"/>
                <w:sz w:val="28"/>
              </w:rPr>
              <w:t>Полное верное решение.</w:t>
            </w:r>
          </w:p>
        </w:tc>
      </w:tr>
      <w:tr w:rsidR="00A1375F" w:rsidRPr="00C01885" w:rsidTr="00BD28DA">
        <w:trPr>
          <w:trHeight w:val="746"/>
        </w:trPr>
        <w:tc>
          <w:tcPr>
            <w:tcW w:w="1134" w:type="dxa"/>
          </w:tcPr>
          <w:p w:rsidR="00A1375F" w:rsidRPr="00C01885" w:rsidRDefault="00A1375F" w:rsidP="00BD28DA">
            <w:pPr>
              <w:spacing w:after="0" w:line="240" w:lineRule="auto"/>
              <w:ind w:right="57" w:firstLine="34"/>
              <w:jc w:val="center"/>
              <w:rPr>
                <w:rFonts w:ascii="Times New Roman" w:hAnsi="Times New Roman"/>
                <w:sz w:val="28"/>
                <w:szCs w:val="28"/>
              </w:rPr>
            </w:pPr>
            <w:r w:rsidRPr="00C01885">
              <w:rPr>
                <w:rFonts w:ascii="Times New Roman" w:hAnsi="Times New Roman"/>
                <w:sz w:val="28"/>
                <w:szCs w:val="28"/>
              </w:rPr>
              <w:t>6-7</w:t>
            </w:r>
          </w:p>
        </w:tc>
        <w:tc>
          <w:tcPr>
            <w:tcW w:w="7513" w:type="dxa"/>
          </w:tcPr>
          <w:p w:rsidR="00A1375F" w:rsidRPr="00C01885" w:rsidRDefault="00A1375F" w:rsidP="00BD28DA">
            <w:pPr>
              <w:spacing w:after="0" w:line="240" w:lineRule="auto"/>
              <w:ind w:right="57"/>
              <w:jc w:val="both"/>
              <w:rPr>
                <w:rFonts w:ascii="Times New Roman" w:hAnsi="Times New Roman"/>
                <w:sz w:val="28"/>
                <w:szCs w:val="24"/>
              </w:rPr>
            </w:pPr>
            <w:r w:rsidRPr="00C01885">
              <w:rPr>
                <w:rFonts w:ascii="Times New Roman" w:hAnsi="Times New Roman"/>
                <w:sz w:val="28"/>
              </w:rPr>
              <w:t>Верное решение. Имеются небольшие недочеты, в целом не влияющие на решение.</w:t>
            </w:r>
          </w:p>
        </w:tc>
      </w:tr>
      <w:tr w:rsidR="00A1375F" w:rsidRPr="00C01885" w:rsidTr="00BD28DA">
        <w:tc>
          <w:tcPr>
            <w:tcW w:w="1134" w:type="dxa"/>
          </w:tcPr>
          <w:p w:rsidR="00A1375F" w:rsidRPr="00C01885" w:rsidRDefault="00A1375F" w:rsidP="00BD28DA">
            <w:pPr>
              <w:spacing w:after="0" w:line="240" w:lineRule="auto"/>
              <w:ind w:right="57" w:firstLine="34"/>
              <w:jc w:val="center"/>
              <w:rPr>
                <w:rFonts w:ascii="Times New Roman" w:hAnsi="Times New Roman"/>
                <w:sz w:val="28"/>
                <w:szCs w:val="28"/>
              </w:rPr>
            </w:pPr>
            <w:r w:rsidRPr="00C01885">
              <w:rPr>
                <w:rFonts w:ascii="Times New Roman" w:hAnsi="Times New Roman"/>
                <w:sz w:val="28"/>
                <w:szCs w:val="28"/>
              </w:rPr>
              <w:t>5-6</w:t>
            </w:r>
          </w:p>
        </w:tc>
        <w:tc>
          <w:tcPr>
            <w:tcW w:w="7513" w:type="dxa"/>
          </w:tcPr>
          <w:p w:rsidR="00A1375F" w:rsidRPr="00C01885" w:rsidRDefault="00A1375F" w:rsidP="00BD28DA">
            <w:pPr>
              <w:spacing w:after="0" w:line="240" w:lineRule="auto"/>
              <w:ind w:right="57"/>
              <w:jc w:val="both"/>
              <w:rPr>
                <w:rFonts w:ascii="Times New Roman" w:hAnsi="Times New Roman"/>
                <w:sz w:val="28"/>
                <w:szCs w:val="24"/>
              </w:rPr>
            </w:pPr>
            <w:r w:rsidRPr="00C01885">
              <w:rPr>
                <w:rFonts w:ascii="Times New Roman" w:hAnsi="Times New Roman"/>
                <w:sz w:val="28"/>
              </w:rPr>
              <w:t>Решение содержит незначительные ошибки, пробелы в обоснованиях, но в целом верно и может стать полностью правильным после небольших исправлений или дополнений.</w:t>
            </w:r>
          </w:p>
        </w:tc>
      </w:tr>
      <w:tr w:rsidR="00A1375F" w:rsidRPr="00C01885" w:rsidTr="00BD28DA">
        <w:tc>
          <w:tcPr>
            <w:tcW w:w="1134" w:type="dxa"/>
          </w:tcPr>
          <w:p w:rsidR="00A1375F" w:rsidRPr="00C01885" w:rsidRDefault="00A1375F" w:rsidP="00BD28DA">
            <w:pPr>
              <w:spacing w:after="0" w:line="240" w:lineRule="auto"/>
              <w:ind w:right="57" w:firstLine="34"/>
              <w:jc w:val="center"/>
              <w:rPr>
                <w:rFonts w:ascii="Times New Roman" w:hAnsi="Times New Roman"/>
                <w:sz w:val="28"/>
                <w:szCs w:val="28"/>
              </w:rPr>
            </w:pPr>
            <w:r w:rsidRPr="00C01885">
              <w:rPr>
                <w:rFonts w:ascii="Times New Roman" w:hAnsi="Times New Roman"/>
                <w:sz w:val="28"/>
                <w:szCs w:val="28"/>
              </w:rPr>
              <w:t>4</w:t>
            </w:r>
          </w:p>
        </w:tc>
        <w:tc>
          <w:tcPr>
            <w:tcW w:w="7513" w:type="dxa"/>
          </w:tcPr>
          <w:p w:rsidR="00A1375F" w:rsidRPr="00C01885" w:rsidRDefault="00A1375F" w:rsidP="00BD28DA">
            <w:pPr>
              <w:spacing w:after="0" w:line="240" w:lineRule="auto"/>
              <w:ind w:right="57"/>
              <w:jc w:val="both"/>
              <w:rPr>
                <w:rFonts w:ascii="Times New Roman" w:hAnsi="Times New Roman"/>
                <w:sz w:val="28"/>
                <w:szCs w:val="24"/>
              </w:rPr>
            </w:pPr>
            <w:r w:rsidRPr="00C01885">
              <w:rPr>
                <w:rFonts w:ascii="Times New Roman" w:hAnsi="Times New Roman"/>
                <w:sz w:val="28"/>
              </w:rPr>
              <w:t>Верно рассмотрен один из двух (более сложный) существенных случаев.</w:t>
            </w:r>
          </w:p>
        </w:tc>
      </w:tr>
      <w:tr w:rsidR="00A1375F" w:rsidRPr="00C01885" w:rsidTr="00BD28DA">
        <w:tc>
          <w:tcPr>
            <w:tcW w:w="1134" w:type="dxa"/>
          </w:tcPr>
          <w:p w:rsidR="00A1375F" w:rsidRPr="00C01885" w:rsidRDefault="00A1375F" w:rsidP="00BD28DA">
            <w:pPr>
              <w:spacing w:after="0" w:line="240" w:lineRule="auto"/>
              <w:ind w:right="57" w:firstLine="34"/>
              <w:jc w:val="center"/>
              <w:rPr>
                <w:rFonts w:ascii="Times New Roman" w:hAnsi="Times New Roman"/>
                <w:sz w:val="28"/>
                <w:szCs w:val="28"/>
              </w:rPr>
            </w:pPr>
            <w:r w:rsidRPr="00C01885">
              <w:rPr>
                <w:rFonts w:ascii="Times New Roman" w:hAnsi="Times New Roman"/>
                <w:sz w:val="28"/>
                <w:szCs w:val="28"/>
              </w:rPr>
              <w:t>2-3</w:t>
            </w:r>
          </w:p>
        </w:tc>
        <w:tc>
          <w:tcPr>
            <w:tcW w:w="7513" w:type="dxa"/>
          </w:tcPr>
          <w:p w:rsidR="00A1375F" w:rsidRPr="00C01885" w:rsidRDefault="00A1375F" w:rsidP="00BD28DA">
            <w:pPr>
              <w:spacing w:after="0" w:line="240" w:lineRule="auto"/>
              <w:ind w:right="57"/>
              <w:jc w:val="both"/>
              <w:rPr>
                <w:rFonts w:ascii="Times New Roman" w:hAnsi="Times New Roman"/>
                <w:sz w:val="28"/>
                <w:szCs w:val="24"/>
              </w:rPr>
            </w:pPr>
            <w:r w:rsidRPr="00C01885">
              <w:rPr>
                <w:rFonts w:ascii="Times New Roman" w:hAnsi="Times New Roman"/>
                <w:sz w:val="28"/>
              </w:rPr>
              <w:t>Доказаны вспомогательные утверждения, помогающие в решении задачи.</w:t>
            </w:r>
          </w:p>
        </w:tc>
      </w:tr>
      <w:tr w:rsidR="00A1375F" w:rsidRPr="00C01885" w:rsidTr="00BD28DA">
        <w:tc>
          <w:tcPr>
            <w:tcW w:w="1134" w:type="dxa"/>
          </w:tcPr>
          <w:p w:rsidR="00A1375F" w:rsidRPr="00C01885" w:rsidRDefault="00A1375F" w:rsidP="00BD28DA">
            <w:pPr>
              <w:spacing w:after="0" w:line="240" w:lineRule="auto"/>
              <w:ind w:right="57" w:firstLine="34"/>
              <w:jc w:val="center"/>
              <w:rPr>
                <w:rFonts w:ascii="Times New Roman" w:hAnsi="Times New Roman"/>
                <w:sz w:val="28"/>
                <w:szCs w:val="28"/>
              </w:rPr>
            </w:pPr>
            <w:r w:rsidRPr="00C01885">
              <w:rPr>
                <w:rFonts w:ascii="Times New Roman" w:hAnsi="Times New Roman"/>
                <w:sz w:val="28"/>
                <w:szCs w:val="28"/>
              </w:rPr>
              <w:t>1</w:t>
            </w:r>
          </w:p>
        </w:tc>
        <w:tc>
          <w:tcPr>
            <w:tcW w:w="7513" w:type="dxa"/>
          </w:tcPr>
          <w:p w:rsidR="00A1375F" w:rsidRPr="00C01885" w:rsidRDefault="00A1375F" w:rsidP="00BD28DA">
            <w:pPr>
              <w:spacing w:after="0" w:line="240" w:lineRule="auto"/>
              <w:ind w:right="57"/>
              <w:jc w:val="both"/>
              <w:rPr>
                <w:rFonts w:ascii="Times New Roman" w:hAnsi="Times New Roman"/>
                <w:sz w:val="28"/>
                <w:szCs w:val="24"/>
              </w:rPr>
            </w:pPr>
            <w:r w:rsidRPr="00C01885">
              <w:rPr>
                <w:rFonts w:ascii="Times New Roman" w:hAnsi="Times New Roman"/>
                <w:sz w:val="28"/>
              </w:rPr>
              <w:t>Рассмотрены отдельные важные случаи при отсутствии решения (или при ошибочном решении).</w:t>
            </w:r>
          </w:p>
        </w:tc>
      </w:tr>
      <w:tr w:rsidR="00A1375F" w:rsidRPr="00C01885" w:rsidTr="00BD28DA">
        <w:tc>
          <w:tcPr>
            <w:tcW w:w="1134" w:type="dxa"/>
          </w:tcPr>
          <w:p w:rsidR="00A1375F" w:rsidRPr="00C01885" w:rsidRDefault="00A1375F" w:rsidP="00BD28DA">
            <w:pPr>
              <w:spacing w:after="0" w:line="240" w:lineRule="auto"/>
              <w:ind w:right="57" w:firstLine="34"/>
              <w:jc w:val="center"/>
              <w:rPr>
                <w:rFonts w:ascii="Times New Roman" w:hAnsi="Times New Roman"/>
                <w:sz w:val="28"/>
                <w:szCs w:val="28"/>
              </w:rPr>
            </w:pPr>
            <w:r w:rsidRPr="00C01885">
              <w:rPr>
                <w:rFonts w:ascii="Times New Roman" w:hAnsi="Times New Roman"/>
                <w:sz w:val="28"/>
                <w:szCs w:val="28"/>
              </w:rPr>
              <w:t>0</w:t>
            </w:r>
          </w:p>
        </w:tc>
        <w:tc>
          <w:tcPr>
            <w:tcW w:w="7513" w:type="dxa"/>
          </w:tcPr>
          <w:p w:rsidR="00A1375F" w:rsidRPr="00C01885" w:rsidRDefault="00A1375F" w:rsidP="00BD28DA">
            <w:pPr>
              <w:spacing w:after="0" w:line="240" w:lineRule="auto"/>
              <w:ind w:right="57"/>
              <w:jc w:val="both"/>
              <w:rPr>
                <w:rFonts w:ascii="Times New Roman" w:hAnsi="Times New Roman"/>
                <w:sz w:val="28"/>
                <w:szCs w:val="24"/>
              </w:rPr>
            </w:pPr>
            <w:r w:rsidRPr="00C01885">
              <w:rPr>
                <w:rFonts w:ascii="Times New Roman" w:hAnsi="Times New Roman"/>
                <w:sz w:val="28"/>
              </w:rPr>
              <w:t>Решение неверное, продвижения отсутствуют.</w:t>
            </w:r>
          </w:p>
        </w:tc>
      </w:tr>
      <w:tr w:rsidR="00A1375F" w:rsidRPr="00C01885" w:rsidTr="00BD28DA">
        <w:tc>
          <w:tcPr>
            <w:tcW w:w="1134" w:type="dxa"/>
          </w:tcPr>
          <w:p w:rsidR="00A1375F" w:rsidRPr="00C01885" w:rsidRDefault="00A1375F" w:rsidP="00BD28DA">
            <w:pPr>
              <w:spacing w:after="0" w:line="240" w:lineRule="auto"/>
              <w:ind w:right="57" w:firstLine="34"/>
              <w:jc w:val="center"/>
              <w:rPr>
                <w:rFonts w:ascii="Times New Roman" w:hAnsi="Times New Roman"/>
                <w:sz w:val="28"/>
                <w:szCs w:val="28"/>
              </w:rPr>
            </w:pPr>
            <w:r w:rsidRPr="00C01885">
              <w:rPr>
                <w:rFonts w:ascii="Times New Roman" w:hAnsi="Times New Roman"/>
                <w:sz w:val="28"/>
                <w:szCs w:val="28"/>
              </w:rPr>
              <w:t>0</w:t>
            </w:r>
          </w:p>
        </w:tc>
        <w:tc>
          <w:tcPr>
            <w:tcW w:w="7513" w:type="dxa"/>
          </w:tcPr>
          <w:p w:rsidR="00A1375F" w:rsidRPr="00C01885" w:rsidRDefault="00A1375F" w:rsidP="00BD28DA">
            <w:pPr>
              <w:spacing w:after="0" w:line="240" w:lineRule="auto"/>
              <w:ind w:right="57"/>
              <w:jc w:val="both"/>
              <w:rPr>
                <w:rFonts w:ascii="Times New Roman" w:hAnsi="Times New Roman"/>
                <w:sz w:val="28"/>
                <w:szCs w:val="24"/>
              </w:rPr>
            </w:pPr>
            <w:r w:rsidRPr="00C01885">
              <w:rPr>
                <w:rFonts w:ascii="Times New Roman" w:hAnsi="Times New Roman"/>
                <w:sz w:val="28"/>
              </w:rPr>
              <w:t>Решение отсутствует.</w:t>
            </w:r>
          </w:p>
        </w:tc>
      </w:tr>
    </w:tbl>
    <w:p w:rsidR="00A1375F" w:rsidRPr="00C01885" w:rsidRDefault="00A1375F" w:rsidP="00A1375F">
      <w:pPr>
        <w:pStyle w:val="a3"/>
        <w:autoSpaceDE w:val="0"/>
        <w:autoSpaceDN w:val="0"/>
        <w:adjustRightInd w:val="0"/>
        <w:spacing w:after="0" w:line="240" w:lineRule="auto"/>
        <w:ind w:left="709"/>
        <w:contextualSpacing w:val="0"/>
        <w:jc w:val="both"/>
        <w:rPr>
          <w:rFonts w:ascii="Times New Roman" w:hAnsi="Times New Roman"/>
          <w:sz w:val="28"/>
          <w:szCs w:val="28"/>
        </w:rPr>
      </w:pPr>
    </w:p>
    <w:p w:rsidR="00A1375F" w:rsidRPr="00C01885" w:rsidRDefault="00A1375F" w:rsidP="00A1375F">
      <w:pPr>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Региональная предметно-методическая комиссия также разрабатывает критерии к предложенным задачам олимпиады (локальные критерии), содержащие указания к оцениванию (в баллах) некоторых предполагаемых ошибок и частичных продвижений. Такие локальные критерии по отдельным задачам имеют более высокий приоритет по отношению к универсальным критериям, описанным в предыдущем пункте.</w:t>
      </w:r>
    </w:p>
    <w:p w:rsidR="00A1375F" w:rsidRPr="00C01885" w:rsidRDefault="00A1375F" w:rsidP="00A1375F">
      <w:pPr>
        <w:pStyle w:val="a3"/>
        <w:autoSpaceDE w:val="0"/>
        <w:autoSpaceDN w:val="0"/>
        <w:adjustRightInd w:val="0"/>
        <w:spacing w:after="0" w:line="240" w:lineRule="auto"/>
        <w:ind w:left="709"/>
        <w:contextualSpacing w:val="0"/>
        <w:jc w:val="both"/>
        <w:rPr>
          <w:rFonts w:ascii="Times New Roman" w:hAnsi="Times New Roman"/>
          <w:sz w:val="28"/>
          <w:szCs w:val="28"/>
        </w:rPr>
      </w:pPr>
    </w:p>
    <w:p w:rsidR="00A1375F" w:rsidRPr="00C01885" w:rsidRDefault="00A1375F" w:rsidP="00A1375F">
      <w:pPr>
        <w:pStyle w:val="a3"/>
        <w:numPr>
          <w:ilvl w:val="0"/>
          <w:numId w:val="1"/>
        </w:numPr>
        <w:spacing w:after="0" w:line="240" w:lineRule="auto"/>
        <w:jc w:val="center"/>
        <w:rPr>
          <w:rFonts w:ascii="Times New Roman" w:hAnsi="Times New Roman"/>
          <w:b/>
          <w:sz w:val="28"/>
          <w:szCs w:val="28"/>
        </w:rPr>
      </w:pPr>
      <w:bookmarkStart w:id="0" w:name="_GoBack"/>
      <w:bookmarkEnd w:id="0"/>
      <w:r w:rsidRPr="00C01885">
        <w:rPr>
          <w:rFonts w:ascii="Times New Roman" w:hAnsi="Times New Roman"/>
          <w:b/>
          <w:sz w:val="28"/>
          <w:szCs w:val="28"/>
        </w:rPr>
        <w:t>Функции Оргкомитета</w:t>
      </w:r>
    </w:p>
    <w:p w:rsidR="00A1375F" w:rsidRPr="00C01885" w:rsidRDefault="00A1375F" w:rsidP="00A1375F">
      <w:pPr>
        <w:pStyle w:val="a3"/>
        <w:spacing w:after="0" w:line="240" w:lineRule="auto"/>
        <w:ind w:left="360"/>
        <w:rPr>
          <w:rFonts w:ascii="Times New Roman" w:hAnsi="Times New Roman"/>
          <w:sz w:val="28"/>
          <w:szCs w:val="28"/>
        </w:rPr>
      </w:pPr>
    </w:p>
    <w:p w:rsidR="00A1375F" w:rsidRPr="00C01885" w:rsidRDefault="00A1375F" w:rsidP="00A1375F">
      <w:pPr>
        <w:spacing w:after="0" w:line="240" w:lineRule="auto"/>
        <w:ind w:firstLine="709"/>
        <w:jc w:val="both"/>
        <w:rPr>
          <w:rFonts w:ascii="Times New Roman" w:hAnsi="Times New Roman"/>
          <w:sz w:val="28"/>
          <w:szCs w:val="28"/>
        </w:rPr>
      </w:pPr>
      <w:r w:rsidRPr="00C01885">
        <w:rPr>
          <w:rFonts w:ascii="Times New Roman" w:hAnsi="Times New Roman"/>
          <w:sz w:val="28"/>
          <w:szCs w:val="28"/>
        </w:rPr>
        <w:t>Оргкомитет муниципального этапа олимпиады по математике выполняет следующие функции:</w:t>
      </w:r>
    </w:p>
    <w:p w:rsidR="00A1375F" w:rsidRPr="00C01885" w:rsidRDefault="00A1375F" w:rsidP="00A1375F">
      <w:pPr>
        <w:pStyle w:val="a3"/>
        <w:numPr>
          <w:ilvl w:val="0"/>
          <w:numId w:val="2"/>
        </w:numPr>
        <w:tabs>
          <w:tab w:val="left" w:pos="993"/>
        </w:tabs>
        <w:spacing w:after="0" w:line="240" w:lineRule="auto"/>
        <w:ind w:left="0" w:firstLine="709"/>
        <w:jc w:val="both"/>
        <w:rPr>
          <w:rFonts w:ascii="Times New Roman" w:hAnsi="Times New Roman"/>
          <w:sz w:val="28"/>
          <w:szCs w:val="28"/>
        </w:rPr>
      </w:pPr>
      <w:r w:rsidRPr="00C01885">
        <w:rPr>
          <w:rFonts w:ascii="Times New Roman" w:hAnsi="Times New Roman"/>
          <w:sz w:val="28"/>
          <w:szCs w:val="28"/>
        </w:rPr>
        <w:t>определяет организационно-технологическую модель проведения муниципального этапа олимпиады по математике;</w:t>
      </w:r>
    </w:p>
    <w:p w:rsidR="00A1375F" w:rsidRPr="00C01885" w:rsidRDefault="00A1375F" w:rsidP="00A1375F">
      <w:pPr>
        <w:pStyle w:val="a3"/>
        <w:numPr>
          <w:ilvl w:val="0"/>
          <w:numId w:val="2"/>
        </w:numPr>
        <w:tabs>
          <w:tab w:val="left" w:pos="993"/>
        </w:tabs>
        <w:spacing w:after="0" w:line="240" w:lineRule="auto"/>
        <w:ind w:left="0" w:firstLine="709"/>
        <w:jc w:val="both"/>
        <w:rPr>
          <w:rFonts w:ascii="Times New Roman" w:hAnsi="Times New Roman"/>
          <w:sz w:val="28"/>
          <w:szCs w:val="28"/>
        </w:rPr>
      </w:pPr>
      <w:r w:rsidRPr="00C01885">
        <w:rPr>
          <w:rFonts w:ascii="Times New Roman" w:hAnsi="Times New Roman"/>
          <w:sz w:val="28"/>
          <w:szCs w:val="28"/>
        </w:rPr>
        <w:t>обеспечивает организацию и проведение муниципального этапа олимпиады по математике в соответствии с утвержденными организатором муниципального этапа требованиями к проведению муниципального этапа олимпиады по математике,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A1375F" w:rsidRPr="00C01885" w:rsidRDefault="00A1375F" w:rsidP="00A1375F">
      <w:pPr>
        <w:pStyle w:val="a3"/>
        <w:numPr>
          <w:ilvl w:val="0"/>
          <w:numId w:val="2"/>
        </w:numPr>
        <w:tabs>
          <w:tab w:val="left" w:pos="993"/>
        </w:tabs>
        <w:spacing w:after="0" w:line="240" w:lineRule="auto"/>
        <w:ind w:left="0" w:firstLine="709"/>
        <w:jc w:val="both"/>
        <w:rPr>
          <w:rFonts w:ascii="Times New Roman" w:hAnsi="Times New Roman"/>
          <w:sz w:val="28"/>
          <w:szCs w:val="28"/>
        </w:rPr>
      </w:pPr>
      <w:r w:rsidRPr="00C01885">
        <w:rPr>
          <w:rFonts w:ascii="Times New Roman" w:hAnsi="Times New Roman"/>
          <w:sz w:val="28"/>
          <w:szCs w:val="28"/>
        </w:rPr>
        <w:t>осуществляет кодирование (обезличивание) олимпиадных работ участников муниципального этапа олимпиады по математике;</w:t>
      </w:r>
    </w:p>
    <w:p w:rsidR="00A1375F" w:rsidRPr="00C01885" w:rsidRDefault="00A1375F" w:rsidP="00A1375F">
      <w:pPr>
        <w:pStyle w:val="a3"/>
        <w:numPr>
          <w:ilvl w:val="0"/>
          <w:numId w:val="2"/>
        </w:numPr>
        <w:tabs>
          <w:tab w:val="left" w:pos="993"/>
        </w:tabs>
        <w:spacing w:after="0" w:line="240" w:lineRule="auto"/>
        <w:ind w:left="0" w:firstLine="709"/>
        <w:jc w:val="both"/>
        <w:rPr>
          <w:rFonts w:ascii="Times New Roman" w:hAnsi="Times New Roman"/>
          <w:sz w:val="28"/>
          <w:szCs w:val="28"/>
        </w:rPr>
      </w:pPr>
      <w:r w:rsidRPr="00C01885">
        <w:rPr>
          <w:rFonts w:ascii="Times New Roman" w:hAnsi="Times New Roman"/>
          <w:sz w:val="28"/>
          <w:szCs w:val="28"/>
        </w:rPr>
        <w:t>несет ответственность за жизнь и здоровье участников олимпиады во время проведения муниципального этапа олимпиады по математике.</w:t>
      </w:r>
    </w:p>
    <w:p w:rsidR="00A1375F" w:rsidRPr="00C01885" w:rsidRDefault="00A1375F" w:rsidP="00A1375F">
      <w:pPr>
        <w:spacing w:after="0" w:line="240" w:lineRule="auto"/>
        <w:ind w:firstLine="709"/>
        <w:rPr>
          <w:rFonts w:ascii="Times New Roman" w:hAnsi="Times New Roman"/>
          <w:sz w:val="28"/>
          <w:szCs w:val="28"/>
        </w:rPr>
      </w:pPr>
    </w:p>
    <w:p w:rsidR="00A1375F" w:rsidRPr="00C01885" w:rsidRDefault="00A1375F" w:rsidP="00A1375F">
      <w:pPr>
        <w:pStyle w:val="a3"/>
        <w:numPr>
          <w:ilvl w:val="0"/>
          <w:numId w:val="1"/>
        </w:numPr>
        <w:spacing w:after="0" w:line="240" w:lineRule="auto"/>
        <w:jc w:val="center"/>
        <w:rPr>
          <w:rFonts w:ascii="Times New Roman" w:hAnsi="Times New Roman"/>
          <w:b/>
          <w:sz w:val="28"/>
          <w:szCs w:val="28"/>
        </w:rPr>
      </w:pPr>
      <w:r w:rsidRPr="00C01885">
        <w:rPr>
          <w:rFonts w:ascii="Times New Roman" w:hAnsi="Times New Roman"/>
          <w:b/>
          <w:sz w:val="28"/>
          <w:szCs w:val="28"/>
        </w:rPr>
        <w:t>Функции Жюри</w:t>
      </w:r>
    </w:p>
    <w:p w:rsidR="00A1375F" w:rsidRPr="00C01885" w:rsidRDefault="00A1375F" w:rsidP="00A1375F">
      <w:pPr>
        <w:pStyle w:val="a3"/>
        <w:spacing w:after="0" w:line="240" w:lineRule="auto"/>
        <w:ind w:left="360"/>
        <w:rPr>
          <w:rFonts w:ascii="Times New Roman" w:hAnsi="Times New Roman"/>
          <w:b/>
          <w:sz w:val="28"/>
          <w:szCs w:val="28"/>
        </w:rPr>
      </w:pPr>
    </w:p>
    <w:p w:rsidR="00A1375F" w:rsidRPr="00C01885" w:rsidRDefault="00A1375F" w:rsidP="00A1375F">
      <w:pPr>
        <w:spacing w:after="0" w:line="240" w:lineRule="auto"/>
        <w:ind w:firstLine="709"/>
        <w:jc w:val="both"/>
        <w:rPr>
          <w:rFonts w:ascii="Times New Roman" w:hAnsi="Times New Roman"/>
          <w:sz w:val="28"/>
          <w:szCs w:val="28"/>
        </w:rPr>
      </w:pPr>
      <w:r w:rsidRPr="00C01885">
        <w:rPr>
          <w:rFonts w:ascii="Times New Roman" w:hAnsi="Times New Roman"/>
          <w:sz w:val="28"/>
          <w:szCs w:val="28"/>
        </w:rPr>
        <w:t>Жюри муниципального этапа олимпиады по математике выполняет следующие функции:</w:t>
      </w:r>
    </w:p>
    <w:p w:rsidR="00A1375F" w:rsidRPr="00C01885" w:rsidRDefault="00A1375F" w:rsidP="00A1375F">
      <w:pPr>
        <w:pStyle w:val="a3"/>
        <w:numPr>
          <w:ilvl w:val="0"/>
          <w:numId w:val="3"/>
        </w:numPr>
        <w:tabs>
          <w:tab w:val="left" w:pos="993"/>
        </w:tabs>
        <w:spacing w:after="0" w:line="240" w:lineRule="auto"/>
        <w:ind w:left="0" w:firstLine="709"/>
        <w:jc w:val="both"/>
        <w:rPr>
          <w:rFonts w:ascii="Times New Roman" w:hAnsi="Times New Roman"/>
          <w:sz w:val="28"/>
          <w:szCs w:val="28"/>
        </w:rPr>
      </w:pPr>
      <w:r w:rsidRPr="00C01885">
        <w:rPr>
          <w:rFonts w:ascii="Times New Roman" w:hAnsi="Times New Roman"/>
          <w:sz w:val="28"/>
          <w:szCs w:val="28"/>
        </w:rPr>
        <w:t>принимает для оценивания закодированные (обезличенные) олимпиадные работы участников;</w:t>
      </w:r>
    </w:p>
    <w:p w:rsidR="00A1375F" w:rsidRPr="00C01885" w:rsidRDefault="00A1375F" w:rsidP="00A1375F">
      <w:pPr>
        <w:pStyle w:val="a3"/>
        <w:numPr>
          <w:ilvl w:val="0"/>
          <w:numId w:val="3"/>
        </w:numPr>
        <w:tabs>
          <w:tab w:val="left" w:pos="993"/>
        </w:tabs>
        <w:spacing w:after="0" w:line="240" w:lineRule="auto"/>
        <w:ind w:left="0" w:firstLine="709"/>
        <w:jc w:val="both"/>
        <w:rPr>
          <w:rFonts w:ascii="Times New Roman" w:hAnsi="Times New Roman"/>
          <w:sz w:val="28"/>
          <w:szCs w:val="28"/>
        </w:rPr>
      </w:pPr>
      <w:r w:rsidRPr="00C01885">
        <w:rPr>
          <w:rFonts w:ascii="Times New Roman" w:hAnsi="Times New Roman"/>
          <w:sz w:val="28"/>
          <w:szCs w:val="28"/>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A1375F" w:rsidRPr="00C01885" w:rsidRDefault="00A1375F" w:rsidP="00A1375F">
      <w:pPr>
        <w:pStyle w:val="a3"/>
        <w:numPr>
          <w:ilvl w:val="0"/>
          <w:numId w:val="3"/>
        </w:numPr>
        <w:tabs>
          <w:tab w:val="left" w:pos="993"/>
        </w:tabs>
        <w:spacing w:after="0" w:line="240" w:lineRule="auto"/>
        <w:ind w:left="0" w:firstLine="709"/>
        <w:jc w:val="both"/>
        <w:rPr>
          <w:rFonts w:ascii="Times New Roman" w:hAnsi="Times New Roman"/>
          <w:sz w:val="28"/>
          <w:szCs w:val="28"/>
        </w:rPr>
      </w:pPr>
      <w:r w:rsidRPr="00C01885">
        <w:rPr>
          <w:rFonts w:ascii="Times New Roman" w:hAnsi="Times New Roman"/>
          <w:sz w:val="28"/>
          <w:szCs w:val="28"/>
        </w:rPr>
        <w:t>проводит с участниками олимпиады анализ олимпиадных заданий и их решений;</w:t>
      </w:r>
    </w:p>
    <w:p w:rsidR="00A1375F" w:rsidRPr="00C01885" w:rsidRDefault="00A1375F" w:rsidP="00A1375F">
      <w:pPr>
        <w:pStyle w:val="a3"/>
        <w:numPr>
          <w:ilvl w:val="0"/>
          <w:numId w:val="3"/>
        </w:numPr>
        <w:tabs>
          <w:tab w:val="left" w:pos="993"/>
        </w:tabs>
        <w:spacing w:after="0" w:line="240" w:lineRule="auto"/>
        <w:ind w:left="0" w:firstLine="709"/>
        <w:jc w:val="both"/>
        <w:rPr>
          <w:rFonts w:ascii="Times New Roman" w:hAnsi="Times New Roman"/>
          <w:sz w:val="28"/>
          <w:szCs w:val="28"/>
        </w:rPr>
      </w:pPr>
      <w:r w:rsidRPr="00C01885">
        <w:rPr>
          <w:rFonts w:ascii="Times New Roman" w:hAnsi="Times New Roman"/>
          <w:sz w:val="28"/>
          <w:szCs w:val="28"/>
        </w:rPr>
        <w:t>осуществляет по запросу участника олимпиады показ выполненных им олимпиадных заданий;</w:t>
      </w:r>
    </w:p>
    <w:p w:rsidR="00A1375F" w:rsidRPr="00C01885" w:rsidRDefault="00A1375F" w:rsidP="00A1375F">
      <w:pPr>
        <w:pStyle w:val="a3"/>
        <w:numPr>
          <w:ilvl w:val="0"/>
          <w:numId w:val="3"/>
        </w:numPr>
        <w:tabs>
          <w:tab w:val="left" w:pos="993"/>
        </w:tabs>
        <w:spacing w:after="0" w:line="240" w:lineRule="auto"/>
        <w:ind w:left="0" w:firstLine="709"/>
        <w:jc w:val="both"/>
        <w:rPr>
          <w:rFonts w:ascii="Times New Roman" w:hAnsi="Times New Roman"/>
          <w:sz w:val="28"/>
          <w:szCs w:val="28"/>
        </w:rPr>
      </w:pPr>
      <w:r w:rsidRPr="00C01885">
        <w:rPr>
          <w:rFonts w:ascii="Times New Roman" w:hAnsi="Times New Roman"/>
          <w:sz w:val="28"/>
          <w:szCs w:val="28"/>
        </w:rPr>
        <w:t>представляет результаты олимпиады ее участникам;</w:t>
      </w:r>
    </w:p>
    <w:p w:rsidR="00A1375F" w:rsidRPr="00C01885" w:rsidRDefault="00A1375F" w:rsidP="00A1375F">
      <w:pPr>
        <w:pStyle w:val="a3"/>
        <w:numPr>
          <w:ilvl w:val="0"/>
          <w:numId w:val="3"/>
        </w:numPr>
        <w:tabs>
          <w:tab w:val="left" w:pos="993"/>
        </w:tabs>
        <w:spacing w:after="0" w:line="240" w:lineRule="auto"/>
        <w:ind w:left="0" w:firstLine="709"/>
        <w:jc w:val="both"/>
        <w:rPr>
          <w:rFonts w:ascii="Times New Roman" w:hAnsi="Times New Roman"/>
          <w:sz w:val="28"/>
          <w:szCs w:val="28"/>
        </w:rPr>
      </w:pPr>
      <w:r w:rsidRPr="00C01885">
        <w:rPr>
          <w:rFonts w:ascii="Times New Roman" w:hAnsi="Times New Roman"/>
          <w:sz w:val="28"/>
          <w:szCs w:val="28"/>
        </w:rPr>
        <w:t>рассматривает апелляции участников олимпиады с использованием видеофиксации;</w:t>
      </w:r>
    </w:p>
    <w:p w:rsidR="00A1375F" w:rsidRPr="00C01885" w:rsidRDefault="00A1375F" w:rsidP="00A1375F">
      <w:pPr>
        <w:pStyle w:val="a3"/>
        <w:numPr>
          <w:ilvl w:val="0"/>
          <w:numId w:val="3"/>
        </w:numPr>
        <w:tabs>
          <w:tab w:val="left" w:pos="993"/>
        </w:tabs>
        <w:spacing w:after="0" w:line="240" w:lineRule="auto"/>
        <w:ind w:left="0" w:firstLine="709"/>
        <w:jc w:val="both"/>
        <w:rPr>
          <w:rFonts w:ascii="Times New Roman" w:hAnsi="Times New Roman"/>
          <w:sz w:val="28"/>
          <w:szCs w:val="28"/>
        </w:rPr>
      </w:pPr>
      <w:r w:rsidRPr="00C01885">
        <w:rPr>
          <w:rFonts w:ascii="Times New Roman" w:hAnsi="Times New Roman"/>
          <w:sz w:val="28"/>
          <w:szCs w:val="28"/>
        </w:rPr>
        <w:t>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по математике;</w:t>
      </w:r>
    </w:p>
    <w:p w:rsidR="00A1375F" w:rsidRPr="00C01885" w:rsidRDefault="00A1375F" w:rsidP="00A1375F">
      <w:pPr>
        <w:pStyle w:val="a3"/>
        <w:numPr>
          <w:ilvl w:val="0"/>
          <w:numId w:val="3"/>
        </w:numPr>
        <w:tabs>
          <w:tab w:val="left" w:pos="993"/>
        </w:tabs>
        <w:spacing w:after="0" w:line="240" w:lineRule="auto"/>
        <w:ind w:left="0" w:firstLine="709"/>
        <w:jc w:val="both"/>
        <w:rPr>
          <w:rFonts w:ascii="Times New Roman" w:hAnsi="Times New Roman"/>
          <w:sz w:val="28"/>
          <w:szCs w:val="28"/>
        </w:rPr>
      </w:pPr>
      <w:r w:rsidRPr="00C01885">
        <w:rPr>
          <w:rFonts w:ascii="Times New Roman" w:hAnsi="Times New Roman"/>
          <w:sz w:val="28"/>
          <w:szCs w:val="28"/>
        </w:rPr>
        <w:t>представляет организатору результаты олимпиады (протоколы) для их утверждения;</w:t>
      </w:r>
    </w:p>
    <w:p w:rsidR="00A1375F" w:rsidRPr="00C01885" w:rsidRDefault="00A1375F" w:rsidP="00A1375F">
      <w:pPr>
        <w:pStyle w:val="a3"/>
        <w:numPr>
          <w:ilvl w:val="0"/>
          <w:numId w:val="3"/>
        </w:numPr>
        <w:tabs>
          <w:tab w:val="left" w:pos="993"/>
        </w:tabs>
        <w:spacing w:after="0" w:line="240" w:lineRule="auto"/>
        <w:ind w:left="0" w:firstLine="709"/>
        <w:jc w:val="both"/>
        <w:rPr>
          <w:rFonts w:ascii="Times New Roman" w:hAnsi="Times New Roman"/>
          <w:sz w:val="28"/>
          <w:szCs w:val="28"/>
        </w:rPr>
      </w:pPr>
      <w:r w:rsidRPr="00C01885">
        <w:rPr>
          <w:rFonts w:ascii="Times New Roman" w:hAnsi="Times New Roman"/>
          <w:sz w:val="28"/>
          <w:szCs w:val="28"/>
        </w:rPr>
        <w:t>составляет и представляет организатору муниципального этапа олимпиады по математике аналитический отчет о результатах выполнения олимпиадных заданий.</w:t>
      </w:r>
    </w:p>
    <w:p w:rsidR="00A1375F" w:rsidRPr="00C01885" w:rsidRDefault="00A1375F" w:rsidP="00A1375F">
      <w:pPr>
        <w:pStyle w:val="a3"/>
        <w:spacing w:after="0" w:line="240" w:lineRule="auto"/>
        <w:ind w:left="360"/>
        <w:rPr>
          <w:rFonts w:ascii="Times New Roman" w:hAnsi="Times New Roman"/>
          <w:sz w:val="28"/>
          <w:szCs w:val="28"/>
        </w:rPr>
      </w:pPr>
    </w:p>
    <w:p w:rsidR="00A1375F" w:rsidRPr="00C01885" w:rsidRDefault="00A1375F" w:rsidP="00A1375F">
      <w:pPr>
        <w:pStyle w:val="a3"/>
        <w:numPr>
          <w:ilvl w:val="0"/>
          <w:numId w:val="1"/>
        </w:numPr>
        <w:spacing w:after="0" w:line="240" w:lineRule="auto"/>
        <w:jc w:val="center"/>
        <w:rPr>
          <w:rFonts w:ascii="Times New Roman" w:hAnsi="Times New Roman"/>
          <w:b/>
          <w:sz w:val="28"/>
          <w:szCs w:val="28"/>
        </w:rPr>
      </w:pPr>
      <w:r w:rsidRPr="00C01885">
        <w:rPr>
          <w:rFonts w:ascii="Times New Roman" w:hAnsi="Times New Roman"/>
          <w:b/>
          <w:sz w:val="28"/>
          <w:szCs w:val="28"/>
        </w:rPr>
        <w:t>Порядок проведения олимпиады</w:t>
      </w:r>
    </w:p>
    <w:p w:rsidR="00A1375F" w:rsidRPr="00C01885" w:rsidRDefault="00A1375F" w:rsidP="00A1375F">
      <w:pPr>
        <w:pStyle w:val="a3"/>
        <w:spacing w:after="0" w:line="240" w:lineRule="auto"/>
        <w:ind w:left="360"/>
        <w:rPr>
          <w:rFonts w:ascii="Times New Roman" w:hAnsi="Times New Roman"/>
          <w:b/>
          <w:sz w:val="28"/>
          <w:szCs w:val="28"/>
        </w:rPr>
      </w:pP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Муниципальный этап олимпиады по математике проводится для обучающихся 7-11 классов.</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Все участники олимпиады проходят в обязательном порядке процедуру регистрации.</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Технология осуществления регистрации обучающихся для участия в олимпиаде определяется Оргкомитетом.</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Материалы заданий, выдаваемые участникам олимпиады, качественно тиражируются на листах формата А4 (уменьшение оригинала не допускается), поскольку это существенно затрудняет выполнение заданий и требует от участников значительных дополнительных усилий.</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Во время работы над заданиями участник олимпиады имеет право:</w:t>
      </w:r>
    </w:p>
    <w:p w:rsidR="00A1375F" w:rsidRPr="00C01885" w:rsidRDefault="00A1375F" w:rsidP="00A1375F">
      <w:pPr>
        <w:pStyle w:val="a3"/>
        <w:numPr>
          <w:ilvl w:val="0"/>
          <w:numId w:val="9"/>
        </w:numPr>
        <w:spacing w:after="0" w:line="240" w:lineRule="auto"/>
        <w:ind w:left="993" w:hanging="284"/>
        <w:jc w:val="both"/>
        <w:rPr>
          <w:rFonts w:ascii="Times New Roman" w:hAnsi="Times New Roman"/>
          <w:sz w:val="28"/>
          <w:szCs w:val="28"/>
        </w:rPr>
      </w:pPr>
      <w:r w:rsidRPr="00C01885">
        <w:rPr>
          <w:rFonts w:ascii="Times New Roman" w:hAnsi="Times New Roman"/>
          <w:sz w:val="28"/>
          <w:szCs w:val="28"/>
        </w:rPr>
        <w:t>пользоваться любыми своими канцелярскими принадлежностями наряду с выданными Оргкомитетом;</w:t>
      </w:r>
    </w:p>
    <w:p w:rsidR="00A1375F" w:rsidRPr="00C01885" w:rsidRDefault="00A1375F" w:rsidP="00A1375F">
      <w:pPr>
        <w:pStyle w:val="a3"/>
        <w:numPr>
          <w:ilvl w:val="0"/>
          <w:numId w:val="9"/>
        </w:numPr>
        <w:spacing w:after="0" w:line="240" w:lineRule="auto"/>
        <w:ind w:left="993" w:hanging="284"/>
        <w:jc w:val="both"/>
        <w:rPr>
          <w:rFonts w:ascii="Times New Roman" w:hAnsi="Times New Roman"/>
          <w:sz w:val="28"/>
          <w:szCs w:val="28"/>
        </w:rPr>
      </w:pPr>
      <w:r w:rsidRPr="00C01885">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A1375F" w:rsidRPr="00C01885" w:rsidRDefault="00A1375F" w:rsidP="00A1375F">
      <w:pPr>
        <w:pStyle w:val="a3"/>
        <w:numPr>
          <w:ilvl w:val="0"/>
          <w:numId w:val="9"/>
        </w:numPr>
        <w:spacing w:after="0" w:line="240" w:lineRule="auto"/>
        <w:ind w:left="993" w:hanging="284"/>
        <w:jc w:val="both"/>
        <w:rPr>
          <w:rFonts w:ascii="Times New Roman" w:hAnsi="Times New Roman"/>
          <w:sz w:val="28"/>
          <w:szCs w:val="28"/>
        </w:rPr>
      </w:pPr>
      <w:r w:rsidRPr="00C01885">
        <w:rPr>
          <w:rFonts w:ascii="Times New Roman" w:hAnsi="Times New Roman"/>
          <w:sz w:val="28"/>
          <w:szCs w:val="28"/>
        </w:rPr>
        <w:t>временно покидать аудиторию, оставляя у дежурного в аудитории свою работу.</w:t>
      </w:r>
    </w:p>
    <w:p w:rsidR="00A1375F" w:rsidRPr="00C01885" w:rsidRDefault="00A1375F" w:rsidP="00A1375F">
      <w:pPr>
        <w:pStyle w:val="a3"/>
        <w:numPr>
          <w:ilvl w:val="1"/>
          <w:numId w:val="1"/>
        </w:numPr>
        <w:spacing w:after="0" w:line="240" w:lineRule="auto"/>
        <w:ind w:left="709" w:hanging="709"/>
        <w:rPr>
          <w:rFonts w:ascii="Times New Roman" w:hAnsi="Times New Roman"/>
          <w:sz w:val="28"/>
          <w:szCs w:val="28"/>
        </w:rPr>
      </w:pPr>
      <w:r w:rsidRPr="00C01885">
        <w:rPr>
          <w:rFonts w:ascii="Times New Roman" w:hAnsi="Times New Roman"/>
          <w:sz w:val="28"/>
          <w:szCs w:val="28"/>
        </w:rPr>
        <w:t>Во время работы над заданиями участнику запрещается:</w:t>
      </w:r>
    </w:p>
    <w:p w:rsidR="00A1375F" w:rsidRPr="00C01885" w:rsidRDefault="00A1375F" w:rsidP="00A1375F">
      <w:pPr>
        <w:pStyle w:val="a3"/>
        <w:numPr>
          <w:ilvl w:val="0"/>
          <w:numId w:val="6"/>
        </w:numPr>
        <w:spacing w:after="0" w:line="240" w:lineRule="auto"/>
        <w:ind w:left="993" w:hanging="284"/>
        <w:jc w:val="both"/>
        <w:rPr>
          <w:rFonts w:ascii="Times New Roman" w:hAnsi="Times New Roman"/>
          <w:sz w:val="28"/>
          <w:szCs w:val="28"/>
        </w:rPr>
      </w:pPr>
      <w:r w:rsidRPr="00C01885">
        <w:rPr>
          <w:rFonts w:ascii="Times New Roman" w:hAnsi="Times New Roman"/>
          <w:sz w:val="28"/>
          <w:szCs w:val="28"/>
        </w:rPr>
        <w:t>пользоваться собственной бумагой, не выданной Оргкомитетом, справочными материалами (словарями, справочниками, учебниками и т.д.);</w:t>
      </w:r>
    </w:p>
    <w:p w:rsidR="00A1375F" w:rsidRPr="00C01885" w:rsidRDefault="00A1375F" w:rsidP="00A1375F">
      <w:pPr>
        <w:pStyle w:val="a3"/>
        <w:numPr>
          <w:ilvl w:val="0"/>
          <w:numId w:val="6"/>
        </w:numPr>
        <w:spacing w:after="0" w:line="240" w:lineRule="auto"/>
        <w:ind w:left="993" w:hanging="284"/>
        <w:jc w:val="both"/>
        <w:rPr>
          <w:rFonts w:ascii="Times New Roman" w:hAnsi="Times New Roman"/>
          <w:sz w:val="28"/>
          <w:szCs w:val="28"/>
        </w:rPr>
      </w:pPr>
      <w:r w:rsidRPr="00C01885">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A1375F" w:rsidRPr="00C01885" w:rsidRDefault="00A1375F" w:rsidP="00A1375F">
      <w:pPr>
        <w:pStyle w:val="a3"/>
        <w:numPr>
          <w:ilvl w:val="0"/>
          <w:numId w:val="6"/>
        </w:numPr>
        <w:spacing w:after="0" w:line="240" w:lineRule="auto"/>
        <w:ind w:left="993" w:hanging="284"/>
        <w:jc w:val="both"/>
        <w:rPr>
          <w:rFonts w:ascii="Times New Roman" w:hAnsi="Times New Roman"/>
          <w:sz w:val="28"/>
          <w:szCs w:val="28"/>
        </w:rPr>
      </w:pPr>
      <w:r w:rsidRPr="00C01885">
        <w:rPr>
          <w:rFonts w:ascii="Times New Roman" w:hAnsi="Times New Roman"/>
          <w:sz w:val="28"/>
          <w:szCs w:val="28"/>
        </w:rPr>
        <w:t>обращаться с вопросами к кому-либо, кроме дежурного в аудитории, свободно перемещаться по аудитории во время олимпиады;</w:t>
      </w:r>
    </w:p>
    <w:p w:rsidR="00A1375F" w:rsidRPr="00C01885" w:rsidRDefault="00A1375F" w:rsidP="00A1375F">
      <w:pPr>
        <w:pStyle w:val="a3"/>
        <w:numPr>
          <w:ilvl w:val="0"/>
          <w:numId w:val="6"/>
        </w:numPr>
        <w:spacing w:after="0" w:line="240" w:lineRule="auto"/>
        <w:ind w:left="993" w:hanging="284"/>
        <w:jc w:val="both"/>
        <w:rPr>
          <w:rFonts w:ascii="Times New Roman" w:hAnsi="Times New Roman"/>
          <w:sz w:val="28"/>
          <w:szCs w:val="28"/>
        </w:rPr>
      </w:pPr>
      <w:r w:rsidRPr="00C01885">
        <w:rPr>
          <w:rFonts w:ascii="Times New Roman" w:hAnsi="Times New Roman"/>
          <w:sz w:val="28"/>
          <w:szCs w:val="28"/>
        </w:rPr>
        <w:t>запрещается одновременный выход из аудитории двух и более участников.</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A1375F" w:rsidRPr="00C01885" w:rsidRDefault="00A1375F" w:rsidP="00A1375F">
      <w:pPr>
        <w:pStyle w:val="a3"/>
        <w:numPr>
          <w:ilvl w:val="1"/>
          <w:numId w:val="1"/>
        </w:numPr>
        <w:tabs>
          <w:tab w:val="left" w:pos="709"/>
        </w:tabs>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Ответы записываются ручкой с синими или фиолетовыми чернилами.</w:t>
      </w:r>
    </w:p>
    <w:p w:rsidR="00A1375F" w:rsidRPr="00C01885" w:rsidRDefault="00A1375F" w:rsidP="00A1375F">
      <w:pPr>
        <w:pStyle w:val="a3"/>
        <w:numPr>
          <w:ilvl w:val="1"/>
          <w:numId w:val="1"/>
        </w:numPr>
        <w:tabs>
          <w:tab w:val="left" w:pos="709"/>
        </w:tabs>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Запрещается использование для записи ответов ручек с красными, черными или зелеными чернилами.</w:t>
      </w:r>
    </w:p>
    <w:p w:rsidR="00A1375F" w:rsidRPr="00C01885" w:rsidRDefault="00A1375F" w:rsidP="00A1375F">
      <w:pPr>
        <w:pStyle w:val="a3"/>
        <w:numPr>
          <w:ilvl w:val="1"/>
          <w:numId w:val="1"/>
        </w:numPr>
        <w:tabs>
          <w:tab w:val="left" w:pos="709"/>
        </w:tabs>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В каждой аудитории дежурный на доске записывает время начала и время окончания олимпиады.</w:t>
      </w:r>
    </w:p>
    <w:p w:rsidR="00A1375F" w:rsidRPr="00C01885" w:rsidRDefault="00A1375F" w:rsidP="00A1375F">
      <w:pPr>
        <w:pStyle w:val="a3"/>
        <w:numPr>
          <w:ilvl w:val="1"/>
          <w:numId w:val="1"/>
        </w:numPr>
        <w:tabs>
          <w:tab w:val="left" w:pos="709"/>
        </w:tabs>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A1375F" w:rsidRPr="00C01885" w:rsidRDefault="00A1375F" w:rsidP="00A1375F">
      <w:pPr>
        <w:pStyle w:val="a3"/>
        <w:numPr>
          <w:ilvl w:val="1"/>
          <w:numId w:val="1"/>
        </w:numPr>
        <w:tabs>
          <w:tab w:val="left" w:pos="709"/>
        </w:tabs>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Для нормальной работы участников в помещениях необходимо обеспечить комфортные условия: тишину, чистоту, свежий воздух, достаточную освещенность рабочих мест, воду.</w:t>
      </w:r>
    </w:p>
    <w:p w:rsidR="00A1375F" w:rsidRPr="00C01885" w:rsidRDefault="00A1375F" w:rsidP="00A1375F">
      <w:pPr>
        <w:pStyle w:val="a3"/>
        <w:numPr>
          <w:ilvl w:val="1"/>
          <w:numId w:val="1"/>
        </w:numPr>
        <w:tabs>
          <w:tab w:val="left" w:pos="709"/>
        </w:tabs>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A1375F" w:rsidRPr="00C01885" w:rsidRDefault="00A1375F" w:rsidP="00A1375F">
      <w:pPr>
        <w:pStyle w:val="a3"/>
        <w:numPr>
          <w:ilvl w:val="1"/>
          <w:numId w:val="1"/>
        </w:numPr>
        <w:tabs>
          <w:tab w:val="left" w:pos="709"/>
        </w:tabs>
        <w:spacing w:after="0" w:line="240" w:lineRule="auto"/>
        <w:ind w:left="709" w:hanging="709"/>
        <w:jc w:val="both"/>
        <w:rPr>
          <w:rFonts w:ascii="Times New Roman" w:hAnsi="Times New Roman"/>
          <w:sz w:val="28"/>
          <w:szCs w:val="28"/>
        </w:rPr>
      </w:pPr>
      <w:r w:rsidRPr="00C01885">
        <w:rPr>
          <w:rFonts w:ascii="Times New Roman" w:hAnsi="Times New Roman"/>
          <w:sz w:val="28"/>
          <w:szCs w:val="28"/>
        </w:rPr>
        <w:t>Участник может сдать работу досрочно, после чего должен покинуть аудиторию. Участник не может выйти из аудитории с заданием.</w:t>
      </w:r>
    </w:p>
    <w:p w:rsidR="00A1375F" w:rsidRPr="00C01885" w:rsidRDefault="00A1375F" w:rsidP="00A1375F">
      <w:pPr>
        <w:pStyle w:val="a3"/>
        <w:spacing w:after="0" w:line="240" w:lineRule="auto"/>
        <w:ind w:left="360"/>
        <w:rPr>
          <w:rFonts w:ascii="Times New Roman" w:hAnsi="Times New Roman"/>
          <w:b/>
          <w:sz w:val="28"/>
          <w:szCs w:val="28"/>
        </w:rPr>
      </w:pPr>
    </w:p>
    <w:p w:rsidR="00A1375F" w:rsidRPr="00C01885" w:rsidRDefault="00A1375F" w:rsidP="00A1375F">
      <w:pPr>
        <w:pStyle w:val="a3"/>
        <w:numPr>
          <w:ilvl w:val="0"/>
          <w:numId w:val="1"/>
        </w:numPr>
        <w:spacing w:after="0" w:line="240" w:lineRule="auto"/>
        <w:jc w:val="center"/>
        <w:rPr>
          <w:rFonts w:ascii="Times New Roman" w:hAnsi="Times New Roman"/>
          <w:b/>
          <w:sz w:val="28"/>
          <w:szCs w:val="28"/>
        </w:rPr>
      </w:pPr>
      <w:r w:rsidRPr="00C01885">
        <w:rPr>
          <w:rFonts w:ascii="Times New Roman" w:hAnsi="Times New Roman"/>
          <w:b/>
          <w:sz w:val="28"/>
          <w:szCs w:val="28"/>
        </w:rPr>
        <w:t>Перечень материально-технического обеспечения для выполнения олимпиадных заданий</w:t>
      </w:r>
    </w:p>
    <w:p w:rsidR="00A1375F" w:rsidRPr="00C01885" w:rsidRDefault="00A1375F" w:rsidP="00A1375F">
      <w:pPr>
        <w:pStyle w:val="a3"/>
        <w:spacing w:after="0" w:line="240" w:lineRule="auto"/>
        <w:ind w:left="709" w:hanging="709"/>
        <w:jc w:val="both"/>
        <w:rPr>
          <w:rFonts w:ascii="Times New Roman" w:hAnsi="Times New Roman"/>
          <w:b/>
          <w:sz w:val="28"/>
          <w:szCs w:val="28"/>
        </w:rPr>
      </w:pP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Участники должны сидеть по одному за столом/партой и находиться на  расстоянии 1,5 м друг от друга.</w:t>
      </w:r>
    </w:p>
    <w:p w:rsidR="00A1375F" w:rsidRPr="00C01885" w:rsidRDefault="00A1375F" w:rsidP="00A1375F">
      <w:pPr>
        <w:pStyle w:val="a3"/>
        <w:numPr>
          <w:ilvl w:val="1"/>
          <w:numId w:val="1"/>
        </w:numPr>
        <w:spacing w:after="0" w:line="240" w:lineRule="auto"/>
        <w:ind w:left="709" w:hanging="709"/>
        <w:contextualSpacing w:val="0"/>
        <w:jc w:val="both"/>
        <w:rPr>
          <w:rFonts w:ascii="Times New Roman" w:hAnsi="Times New Roman"/>
          <w:sz w:val="36"/>
          <w:szCs w:val="28"/>
        </w:rPr>
      </w:pPr>
      <w:r w:rsidRPr="00C01885">
        <w:rPr>
          <w:rFonts w:ascii="Times New Roman" w:hAnsi="Times New Roman"/>
          <w:sz w:val="28"/>
        </w:rPr>
        <w:t>Требуется выполнение участниками олимпиадных работ в тетрадях в клетку в силу того, что на математических олимпиадах предлагаются задачи на разрезание фигур, задачи на клетчатых досках, задачи, требующие построения рисунков и графиков.</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В каждой аудитории должны быть запасные ручки, запасные комплекты заданий и бумага для черновиков.</w:t>
      </w:r>
    </w:p>
    <w:p w:rsidR="00A1375F" w:rsidRPr="00C01885" w:rsidRDefault="00A1375F" w:rsidP="00A1375F">
      <w:pPr>
        <w:pStyle w:val="a3"/>
        <w:spacing w:after="0" w:line="240" w:lineRule="auto"/>
        <w:ind w:left="360"/>
        <w:rPr>
          <w:rFonts w:ascii="Times New Roman" w:hAnsi="Times New Roman"/>
          <w:b/>
          <w:sz w:val="28"/>
          <w:szCs w:val="28"/>
        </w:rPr>
      </w:pPr>
    </w:p>
    <w:p w:rsidR="00A1375F" w:rsidRPr="00C01885" w:rsidRDefault="00A1375F" w:rsidP="00A1375F">
      <w:pPr>
        <w:pStyle w:val="a3"/>
        <w:numPr>
          <w:ilvl w:val="0"/>
          <w:numId w:val="1"/>
        </w:numPr>
        <w:spacing w:after="0" w:line="240" w:lineRule="auto"/>
        <w:jc w:val="center"/>
        <w:rPr>
          <w:rFonts w:ascii="Times New Roman" w:hAnsi="Times New Roman"/>
          <w:b/>
          <w:sz w:val="28"/>
          <w:szCs w:val="28"/>
        </w:rPr>
      </w:pPr>
      <w:r w:rsidRPr="00C01885">
        <w:rPr>
          <w:rFonts w:ascii="Times New Roman" w:hAnsi="Times New Roman"/>
          <w:b/>
          <w:sz w:val="28"/>
          <w:szCs w:val="28"/>
        </w:rPr>
        <w:t>Порядок разбора олимпиадных заданий и показа работ</w:t>
      </w:r>
    </w:p>
    <w:p w:rsidR="00A1375F" w:rsidRPr="00C01885" w:rsidRDefault="00A1375F" w:rsidP="00A1375F">
      <w:pPr>
        <w:pStyle w:val="a3"/>
        <w:spacing w:after="0" w:line="240" w:lineRule="auto"/>
        <w:ind w:left="360"/>
        <w:rPr>
          <w:rFonts w:ascii="Times New Roman" w:hAnsi="Times New Roman"/>
          <w:b/>
          <w:sz w:val="28"/>
          <w:szCs w:val="28"/>
        </w:rPr>
      </w:pP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Порядок, сроки и формат проведения разбора олимпиадных заданий устанавливаются организатором.</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Оповещение участников о порядке и формате разбора заданий обеспечивает Оргкомитет.</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В ходе разбора заданий анализируются типичные ошибки, допущенные участниками олимпиады.</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Порядок, сроки и формат проведения показа работ устанавливаются организатором.</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Участники имеют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 xml:space="preserve">При проведении показа работ баллы могут быть изменены </w:t>
      </w:r>
      <w:r w:rsidRPr="00C01885">
        <w:rPr>
          <w:rFonts w:ascii="Times New Roman" w:hAnsi="Times New Roman"/>
          <w:b/>
          <w:i/>
          <w:sz w:val="28"/>
          <w:szCs w:val="28"/>
        </w:rPr>
        <w:t xml:space="preserve">только в случае установления технической ошибки по внесению баллов в протокол </w:t>
      </w:r>
      <w:r w:rsidRPr="00C01885">
        <w:rPr>
          <w:rFonts w:ascii="Times New Roman" w:hAnsi="Times New Roman"/>
          <w:sz w:val="28"/>
          <w:szCs w:val="28"/>
        </w:rPr>
        <w:t>(«Методические рекомендации по проведению школьного и муниципального этапов всероссийской олимпиады школьников по математике в 2020/2021 учебном году», стр. 42).</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A1375F" w:rsidRPr="00C01885" w:rsidRDefault="00A1375F" w:rsidP="00A1375F">
      <w:pPr>
        <w:pStyle w:val="a3"/>
        <w:spacing w:after="0" w:line="240" w:lineRule="auto"/>
        <w:ind w:left="792"/>
        <w:rPr>
          <w:rFonts w:ascii="Times New Roman" w:hAnsi="Times New Roman"/>
          <w:sz w:val="28"/>
          <w:szCs w:val="28"/>
        </w:rPr>
      </w:pPr>
    </w:p>
    <w:p w:rsidR="00A1375F" w:rsidRPr="00C01885" w:rsidRDefault="00A1375F" w:rsidP="00A1375F">
      <w:pPr>
        <w:pStyle w:val="a3"/>
        <w:numPr>
          <w:ilvl w:val="0"/>
          <w:numId w:val="1"/>
        </w:numPr>
        <w:spacing w:after="0" w:line="240" w:lineRule="auto"/>
        <w:jc w:val="center"/>
        <w:rPr>
          <w:rFonts w:ascii="Times New Roman" w:hAnsi="Times New Roman"/>
          <w:b/>
          <w:sz w:val="28"/>
          <w:szCs w:val="28"/>
        </w:rPr>
      </w:pPr>
      <w:r w:rsidRPr="00C01885">
        <w:rPr>
          <w:rFonts w:ascii="Times New Roman" w:hAnsi="Times New Roman"/>
          <w:b/>
          <w:sz w:val="28"/>
          <w:szCs w:val="28"/>
        </w:rPr>
        <w:t>Порядок рассмотрения апелляций</w:t>
      </w:r>
    </w:p>
    <w:p w:rsidR="00A1375F" w:rsidRPr="00C01885" w:rsidRDefault="00A1375F" w:rsidP="00A1375F">
      <w:pPr>
        <w:pStyle w:val="a3"/>
        <w:spacing w:after="0" w:line="240" w:lineRule="auto"/>
        <w:ind w:left="360"/>
        <w:rPr>
          <w:rFonts w:ascii="Times New Roman" w:hAnsi="Times New Roman"/>
          <w:b/>
          <w:sz w:val="28"/>
          <w:szCs w:val="28"/>
        </w:rPr>
      </w:pP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Порядок, сроки и формат проведения апелляции устанавливаются организатором муниципального этапа олимпиады по математике.</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Апелляции участников олимпиады рассматриваются членами Жюри (апелляционной комиссией).</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При рассмотрении апелляции присутствует только участник олимпиады, подавший заявление.</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По результатам рассмотрения апелляции выносится одно из следующих решений:</w:t>
      </w:r>
    </w:p>
    <w:p w:rsidR="00A1375F" w:rsidRPr="00C01885" w:rsidRDefault="00A1375F" w:rsidP="00A1375F">
      <w:pPr>
        <w:pStyle w:val="a3"/>
        <w:numPr>
          <w:ilvl w:val="0"/>
          <w:numId w:val="8"/>
        </w:numPr>
        <w:spacing w:after="0" w:line="240" w:lineRule="auto"/>
        <w:ind w:left="993" w:hanging="284"/>
        <w:rPr>
          <w:rFonts w:ascii="Times New Roman" w:hAnsi="Times New Roman"/>
          <w:sz w:val="28"/>
          <w:szCs w:val="28"/>
        </w:rPr>
      </w:pPr>
      <w:r w:rsidRPr="00C01885">
        <w:rPr>
          <w:rFonts w:ascii="Times New Roman" w:hAnsi="Times New Roman"/>
          <w:sz w:val="28"/>
          <w:szCs w:val="28"/>
        </w:rPr>
        <w:t>об отклонении апелляции и сохранении выставленных баллов;</w:t>
      </w:r>
    </w:p>
    <w:p w:rsidR="00A1375F" w:rsidRPr="00C01885" w:rsidRDefault="00A1375F" w:rsidP="00A1375F">
      <w:pPr>
        <w:pStyle w:val="a3"/>
        <w:numPr>
          <w:ilvl w:val="0"/>
          <w:numId w:val="8"/>
        </w:numPr>
        <w:spacing w:after="0" w:line="240" w:lineRule="auto"/>
        <w:ind w:left="993" w:hanging="284"/>
        <w:rPr>
          <w:rFonts w:ascii="Times New Roman" w:hAnsi="Times New Roman"/>
          <w:sz w:val="28"/>
          <w:szCs w:val="28"/>
        </w:rPr>
      </w:pPr>
      <w:r w:rsidRPr="00C01885">
        <w:rPr>
          <w:rFonts w:ascii="Times New Roman" w:hAnsi="Times New Roman"/>
          <w:sz w:val="28"/>
          <w:szCs w:val="28"/>
        </w:rPr>
        <w:t>об удовлетворении апелляции и корректировке баллов.</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A1375F" w:rsidRPr="00C01885" w:rsidRDefault="00A1375F" w:rsidP="00A1375F">
      <w:pPr>
        <w:pStyle w:val="a3"/>
        <w:numPr>
          <w:ilvl w:val="1"/>
          <w:numId w:val="1"/>
        </w:numPr>
        <w:tabs>
          <w:tab w:val="left" w:pos="709"/>
        </w:tabs>
        <w:spacing w:after="0" w:line="240" w:lineRule="auto"/>
        <w:ind w:left="709" w:hanging="709"/>
        <w:jc w:val="both"/>
        <w:rPr>
          <w:rFonts w:ascii="Times New Roman" w:hAnsi="Times New Roman"/>
          <w:sz w:val="28"/>
          <w:szCs w:val="28"/>
        </w:rPr>
      </w:pPr>
      <w:r w:rsidRPr="00C01885">
        <w:rPr>
          <w:rFonts w:ascii="Times New Roman" w:hAnsi="Times New Roman"/>
          <w:sz w:val="28"/>
          <w:szCs w:val="28"/>
        </w:rPr>
        <w:t>Решения по апелляции являются окончательными и пересмотру не подлежат.</w:t>
      </w:r>
    </w:p>
    <w:p w:rsidR="00A1375F" w:rsidRPr="00C01885" w:rsidRDefault="00A1375F" w:rsidP="00A1375F">
      <w:pPr>
        <w:pStyle w:val="a3"/>
        <w:numPr>
          <w:ilvl w:val="1"/>
          <w:numId w:val="1"/>
        </w:numPr>
        <w:tabs>
          <w:tab w:val="left" w:pos="709"/>
        </w:tabs>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A1375F" w:rsidRPr="00C01885" w:rsidRDefault="00A1375F" w:rsidP="00A1375F">
      <w:pPr>
        <w:pStyle w:val="a3"/>
        <w:numPr>
          <w:ilvl w:val="1"/>
          <w:numId w:val="1"/>
        </w:numPr>
        <w:tabs>
          <w:tab w:val="left" w:pos="709"/>
        </w:tabs>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Процедура апелляции проводится с использованием видеофиксации.</w:t>
      </w:r>
    </w:p>
    <w:p w:rsidR="00A1375F" w:rsidRPr="00C01885" w:rsidRDefault="00A1375F" w:rsidP="00A1375F">
      <w:pPr>
        <w:pStyle w:val="a3"/>
        <w:numPr>
          <w:ilvl w:val="1"/>
          <w:numId w:val="1"/>
        </w:numPr>
        <w:tabs>
          <w:tab w:val="left" w:pos="709"/>
        </w:tabs>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Протоколы и видеозапись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A1375F" w:rsidRPr="00C01885" w:rsidRDefault="00A1375F" w:rsidP="00A1375F">
      <w:pPr>
        <w:pStyle w:val="a3"/>
        <w:numPr>
          <w:ilvl w:val="1"/>
          <w:numId w:val="1"/>
        </w:numPr>
        <w:tabs>
          <w:tab w:val="left" w:pos="851"/>
        </w:tabs>
        <w:spacing w:after="0" w:line="240" w:lineRule="auto"/>
        <w:ind w:left="709" w:hanging="709"/>
        <w:rPr>
          <w:rFonts w:ascii="Times New Roman" w:hAnsi="Times New Roman"/>
          <w:sz w:val="28"/>
          <w:szCs w:val="28"/>
        </w:rPr>
      </w:pPr>
      <w:r w:rsidRPr="00C01885">
        <w:rPr>
          <w:rFonts w:ascii="Times New Roman" w:hAnsi="Times New Roman"/>
          <w:sz w:val="28"/>
          <w:szCs w:val="28"/>
        </w:rPr>
        <w:t>Документами по проведению апелляции являются:</w:t>
      </w:r>
    </w:p>
    <w:p w:rsidR="00A1375F" w:rsidRPr="00C01885" w:rsidRDefault="00A1375F" w:rsidP="00A1375F">
      <w:pPr>
        <w:pStyle w:val="a3"/>
        <w:numPr>
          <w:ilvl w:val="0"/>
          <w:numId w:val="7"/>
        </w:numPr>
        <w:spacing w:after="0" w:line="240" w:lineRule="auto"/>
        <w:ind w:left="993" w:hanging="284"/>
        <w:rPr>
          <w:rFonts w:ascii="Times New Roman" w:hAnsi="Times New Roman"/>
          <w:sz w:val="28"/>
          <w:szCs w:val="28"/>
        </w:rPr>
      </w:pPr>
      <w:r w:rsidRPr="00C01885">
        <w:rPr>
          <w:rFonts w:ascii="Times New Roman" w:hAnsi="Times New Roman"/>
          <w:sz w:val="28"/>
          <w:szCs w:val="28"/>
        </w:rPr>
        <w:t>письменные заявления об апелляциях участников олимпиады;</w:t>
      </w:r>
    </w:p>
    <w:p w:rsidR="00A1375F" w:rsidRPr="00C01885" w:rsidRDefault="00A1375F" w:rsidP="00A1375F">
      <w:pPr>
        <w:pStyle w:val="a3"/>
        <w:numPr>
          <w:ilvl w:val="0"/>
          <w:numId w:val="7"/>
        </w:numPr>
        <w:spacing w:after="0" w:line="240" w:lineRule="auto"/>
        <w:ind w:left="993" w:hanging="284"/>
        <w:rPr>
          <w:rFonts w:ascii="Times New Roman" w:hAnsi="Times New Roman"/>
          <w:sz w:val="28"/>
          <w:szCs w:val="28"/>
        </w:rPr>
      </w:pPr>
      <w:r w:rsidRPr="00C01885">
        <w:rPr>
          <w:rFonts w:ascii="Times New Roman" w:hAnsi="Times New Roman"/>
          <w:sz w:val="28"/>
          <w:szCs w:val="28"/>
        </w:rPr>
        <w:t>журнал (листы) регистрации апелляций;</w:t>
      </w:r>
    </w:p>
    <w:p w:rsidR="00A1375F" w:rsidRPr="00C01885" w:rsidRDefault="00A1375F" w:rsidP="00A1375F">
      <w:pPr>
        <w:pStyle w:val="a3"/>
        <w:numPr>
          <w:ilvl w:val="0"/>
          <w:numId w:val="7"/>
        </w:numPr>
        <w:spacing w:after="0" w:line="240" w:lineRule="auto"/>
        <w:ind w:left="993" w:hanging="284"/>
        <w:rPr>
          <w:rFonts w:ascii="Times New Roman" w:hAnsi="Times New Roman"/>
          <w:sz w:val="28"/>
          <w:szCs w:val="28"/>
        </w:rPr>
      </w:pPr>
      <w:r w:rsidRPr="00C01885">
        <w:rPr>
          <w:rFonts w:ascii="Times New Roman" w:hAnsi="Times New Roman"/>
          <w:sz w:val="28"/>
          <w:szCs w:val="28"/>
        </w:rPr>
        <w:t>протоколы проведения апелляции.</w:t>
      </w:r>
    </w:p>
    <w:p w:rsidR="00A1375F" w:rsidRPr="00C01885" w:rsidRDefault="00A1375F" w:rsidP="00A1375F">
      <w:pPr>
        <w:pStyle w:val="a3"/>
        <w:numPr>
          <w:ilvl w:val="1"/>
          <w:numId w:val="1"/>
        </w:numPr>
        <w:tabs>
          <w:tab w:val="left" w:pos="709"/>
        </w:tabs>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Окончательные итоги олимпиады утверждаются Жюри с учетом проведения апелляции.</w:t>
      </w:r>
    </w:p>
    <w:p w:rsidR="00A1375F" w:rsidRPr="00C01885" w:rsidRDefault="00A1375F" w:rsidP="00A1375F">
      <w:pPr>
        <w:pStyle w:val="a3"/>
        <w:spacing w:after="0" w:line="240" w:lineRule="auto"/>
        <w:ind w:left="360"/>
        <w:rPr>
          <w:rFonts w:ascii="Times New Roman" w:hAnsi="Times New Roman"/>
          <w:b/>
          <w:sz w:val="28"/>
          <w:szCs w:val="28"/>
        </w:rPr>
      </w:pPr>
    </w:p>
    <w:p w:rsidR="00A1375F" w:rsidRPr="00C01885" w:rsidRDefault="00A1375F" w:rsidP="00A1375F">
      <w:pPr>
        <w:pStyle w:val="a3"/>
        <w:numPr>
          <w:ilvl w:val="0"/>
          <w:numId w:val="1"/>
        </w:numPr>
        <w:spacing w:after="0" w:line="240" w:lineRule="auto"/>
        <w:jc w:val="center"/>
        <w:rPr>
          <w:rFonts w:ascii="Times New Roman" w:hAnsi="Times New Roman"/>
          <w:b/>
          <w:sz w:val="28"/>
          <w:szCs w:val="28"/>
        </w:rPr>
      </w:pPr>
      <w:r w:rsidRPr="00C01885">
        <w:rPr>
          <w:rFonts w:ascii="Times New Roman" w:hAnsi="Times New Roman"/>
          <w:b/>
          <w:sz w:val="28"/>
          <w:szCs w:val="28"/>
        </w:rPr>
        <w:t>Порядок подведения итогов олимпиады</w:t>
      </w:r>
    </w:p>
    <w:p w:rsidR="00A1375F" w:rsidRPr="00C01885" w:rsidRDefault="00A1375F" w:rsidP="00A1375F">
      <w:pPr>
        <w:pStyle w:val="a3"/>
        <w:spacing w:after="0" w:line="240" w:lineRule="auto"/>
        <w:ind w:left="360"/>
        <w:rPr>
          <w:rFonts w:ascii="Times New Roman" w:hAnsi="Times New Roman"/>
          <w:b/>
          <w:sz w:val="28"/>
          <w:szCs w:val="28"/>
        </w:rPr>
      </w:pP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Победители и призеры муниципального этапа олимпиады по математике определяются отдельно по каждой параллели: 7, 8, 9, 10 и 11 классы.</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муниципального этапа олимпиады по математике.</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муниципального этапа олимпиады по математике, является протокол Жюри муниципального этапа, подписанный председателем Жюри, а также всеми членами Жюри.</w:t>
      </w:r>
    </w:p>
    <w:p w:rsidR="00A1375F" w:rsidRPr="00C01885" w:rsidRDefault="00A1375F" w:rsidP="00A1375F">
      <w:pPr>
        <w:pStyle w:val="a3"/>
        <w:numPr>
          <w:ilvl w:val="1"/>
          <w:numId w:val="1"/>
        </w:numPr>
        <w:spacing w:after="0" w:line="240" w:lineRule="auto"/>
        <w:ind w:left="709" w:hanging="709"/>
        <w:jc w:val="both"/>
        <w:rPr>
          <w:rFonts w:ascii="Times New Roman" w:hAnsi="Times New Roman"/>
          <w:sz w:val="28"/>
          <w:szCs w:val="28"/>
        </w:rPr>
      </w:pPr>
      <w:r w:rsidRPr="00C01885">
        <w:rPr>
          <w:rFonts w:ascii="Times New Roman" w:hAnsi="Times New Roman"/>
          <w:sz w:val="28"/>
          <w:szCs w:val="28"/>
        </w:rPr>
        <w:t>Порядок, сроки и формат ознакомления участников олимпиады с результатами устанавливаются организатором муниципального этапа олимпиады по математике.</w:t>
      </w:r>
    </w:p>
    <w:p w:rsidR="00A1375F" w:rsidRPr="00C01885" w:rsidRDefault="00A1375F" w:rsidP="00A1375F">
      <w:pPr>
        <w:pStyle w:val="a3"/>
        <w:spacing w:after="0" w:line="240" w:lineRule="auto"/>
        <w:ind w:left="792"/>
        <w:rPr>
          <w:rFonts w:ascii="Times New Roman" w:hAnsi="Times New Roman"/>
          <w:sz w:val="28"/>
          <w:szCs w:val="28"/>
        </w:rPr>
      </w:pPr>
    </w:p>
    <w:p w:rsidR="0075469A" w:rsidRDefault="0075469A"/>
    <w:sectPr w:rsidR="0075469A" w:rsidSect="005F2141">
      <w:headerReference w:type="default" r:id="rId5"/>
      <w:pgSz w:w="11906" w:h="16838"/>
      <w:pgMar w:top="1134" w:right="567" w:bottom="1134"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41" w:rsidRPr="005F2141" w:rsidRDefault="0075469A">
    <w:pPr>
      <w:pStyle w:val="a4"/>
      <w:jc w:val="center"/>
      <w:rPr>
        <w:rFonts w:ascii="Times New Roman" w:hAnsi="Times New Roman"/>
        <w:sz w:val="24"/>
      </w:rPr>
    </w:pPr>
    <w:r w:rsidRPr="005F2141">
      <w:rPr>
        <w:rFonts w:ascii="Times New Roman" w:hAnsi="Times New Roman"/>
        <w:sz w:val="24"/>
      </w:rPr>
      <w:fldChar w:fldCharType="begin"/>
    </w:r>
    <w:r w:rsidRPr="005F2141">
      <w:rPr>
        <w:rFonts w:ascii="Times New Roman" w:hAnsi="Times New Roman"/>
        <w:sz w:val="24"/>
      </w:rPr>
      <w:instrText>PAGE   \* MERGEFORMAT</w:instrText>
    </w:r>
    <w:r w:rsidRPr="005F2141">
      <w:rPr>
        <w:rFonts w:ascii="Times New Roman" w:hAnsi="Times New Roman"/>
        <w:sz w:val="24"/>
      </w:rPr>
      <w:fldChar w:fldCharType="separate"/>
    </w:r>
    <w:r w:rsidR="00A1375F">
      <w:rPr>
        <w:rFonts w:ascii="Times New Roman" w:hAnsi="Times New Roman"/>
        <w:noProof/>
        <w:sz w:val="24"/>
      </w:rPr>
      <w:t>10</w:t>
    </w:r>
    <w:r w:rsidRPr="005F2141">
      <w:rPr>
        <w:rFonts w:ascii="Times New Roman" w:hAnsi="Times New Roman"/>
        <w:sz w:val="24"/>
      </w:rPr>
      <w:fldChar w:fldCharType="end"/>
    </w:r>
  </w:p>
  <w:p w:rsidR="005F2141" w:rsidRDefault="0075469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A3D2E76"/>
    <w:multiLevelType w:val="multilevel"/>
    <w:tmpl w:val="3C026E4A"/>
    <w:lvl w:ilvl="0">
      <w:start w:val="1"/>
      <w:numFmt w:val="decimal"/>
      <w:lvlText w:val="%1."/>
      <w:lvlJc w:val="left"/>
      <w:pPr>
        <w:ind w:left="360" w:hanging="360"/>
      </w:pPr>
    </w:lvl>
    <w:lvl w:ilvl="1">
      <w:start w:val="1"/>
      <w:numFmt w:val="decimal"/>
      <w:lvlText w:val="%1.%2."/>
      <w:lvlJc w:val="left"/>
      <w:pPr>
        <w:ind w:left="574"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F5630B7"/>
    <w:multiLevelType w:val="hybridMultilevel"/>
    <w:tmpl w:val="2E6C30E8"/>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
    <w:nsid w:val="3D8271F0"/>
    <w:multiLevelType w:val="multilevel"/>
    <w:tmpl w:val="3F24AD3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
    <w:nsid w:val="54BE469E"/>
    <w:multiLevelType w:val="multilevel"/>
    <w:tmpl w:val="671E8852"/>
    <w:lvl w:ilvl="0">
      <w:start w:val="1"/>
      <w:numFmt w:val="decimal"/>
      <w:lvlText w:val="%1."/>
      <w:lvlJc w:val="left"/>
      <w:pPr>
        <w:ind w:left="360" w:hanging="360"/>
      </w:pPr>
      <w:rPr>
        <w:vanish w:val="0"/>
      </w:rPr>
    </w:lvl>
    <w:lvl w:ilvl="1">
      <w:start w:val="1"/>
      <w:numFmt w:val="decimal"/>
      <w:lvlText w:val="%2."/>
      <w:lvlJc w:val="left"/>
      <w:pPr>
        <w:ind w:left="792" w:hanging="432"/>
      </w:pPr>
      <w:rPr>
        <w:rFonts w:ascii="Times New Roman" w:hAnsi="Times New Roman" w:cs="Times New Roman" w:hint="default"/>
        <w:vanish w:val="0"/>
        <w:sz w:val="28"/>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977F56"/>
    <w:multiLevelType w:val="hybridMultilevel"/>
    <w:tmpl w:val="9BB4BE80"/>
    <w:lvl w:ilvl="0" w:tplc="D1100A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
  </w:num>
  <w:num w:numId="2">
    <w:abstractNumId w:val="0"/>
  </w:num>
  <w:num w:numId="3">
    <w:abstractNumId w:val="8"/>
  </w:num>
  <w:num w:numId="4">
    <w:abstractNumId w:val="2"/>
  </w:num>
  <w:num w:numId="5">
    <w:abstractNumId w:val="3"/>
  </w:num>
  <w:num w:numId="6">
    <w:abstractNumId w:val="9"/>
  </w:num>
  <w:num w:numId="7">
    <w:abstractNumId w:val="7"/>
  </w:num>
  <w:num w:numId="8">
    <w:abstractNumId w:val="10"/>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savePreviewPicture/>
  <w:compat>
    <w:useFELayout/>
  </w:compat>
  <w:rsids>
    <w:rsidRoot w:val="00A1375F"/>
    <w:rsid w:val="0075469A"/>
    <w:rsid w:val="00A13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75F"/>
    <w:pPr>
      <w:ind w:left="720"/>
      <w:contextualSpacing/>
    </w:pPr>
    <w:rPr>
      <w:rFonts w:ascii="Calibri" w:eastAsia="Times New Roman" w:hAnsi="Calibri" w:cs="Times New Roman"/>
    </w:rPr>
  </w:style>
  <w:style w:type="paragraph" w:styleId="a4">
    <w:name w:val="header"/>
    <w:basedOn w:val="a"/>
    <w:link w:val="a5"/>
    <w:uiPriority w:val="99"/>
    <w:unhideWhenUsed/>
    <w:rsid w:val="00A1375F"/>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rsid w:val="00A1375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2490</Words>
  <Characters>14199</Characters>
  <Application>Microsoft Office Word</Application>
  <DocSecurity>0</DocSecurity>
  <Lines>118</Lines>
  <Paragraphs>33</Paragraphs>
  <ScaleCrop>false</ScaleCrop>
  <Company/>
  <LinksUpToDate>false</LinksUpToDate>
  <CharactersWithSpaces>16656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2020-10-23T07:06:00Z</dcterms:created>
  <dcterms:modified xsi:type="dcterms:W3CDTF">2020-10-23T07:06:00Z</dcterms:modified>
</cp:coreProperties>
</file>