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58" w:rsidRDefault="00E11F58" w:rsidP="00642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92952"/>
            <wp:effectExtent l="19050" t="0" r="3175" b="0"/>
            <wp:docPr id="1" name="Рисунок 1" descr="C:\Users\123\AppData\Local\Temp\Ирушке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Ирушке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F58" w:rsidRDefault="00E11F58" w:rsidP="00642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F58" w:rsidRDefault="00E11F58" w:rsidP="00642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F58" w:rsidRDefault="00E11F58" w:rsidP="00642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642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42AA7" w:rsidRDefault="00642AA7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FA04C0">
        <w:rPr>
          <w:rFonts w:ascii="Times New Roman" w:hAnsi="Times New Roman" w:cs="Times New Roman"/>
          <w:sz w:val="28"/>
          <w:szCs w:val="28"/>
        </w:rPr>
        <w:t xml:space="preserve"> – 2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 – 2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 – 3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4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– 4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– 5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обучения – 5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занятий – 5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обучения – 5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должны знать, уметь – 5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отслеживания результатов – 6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обучения – 6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– 7 стр.</w:t>
      </w:r>
    </w:p>
    <w:p w:rsidR="00FA04C0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– 8 стр.</w:t>
      </w:r>
    </w:p>
    <w:p w:rsidR="00FA04C0" w:rsidRPr="00642AA7" w:rsidRDefault="00FA04C0" w:rsidP="0064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– 9 стр.</w:t>
      </w: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65" w:rsidRDefault="00B35C65" w:rsidP="0045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A3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2F53A3" w:rsidRPr="002F53A3" w:rsidRDefault="002F53A3" w:rsidP="00456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C65" w:rsidRPr="002F53A3" w:rsidRDefault="002F53A3" w:rsidP="00456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общеразвивающая </w:t>
      </w:r>
      <w:r w:rsidRPr="002F53A3">
        <w:rPr>
          <w:rFonts w:ascii="Times New Roman" w:hAnsi="Times New Roman" w:cs="Times New Roman"/>
          <w:sz w:val="28"/>
          <w:szCs w:val="28"/>
        </w:rPr>
        <w:t>программа “</w:t>
      </w:r>
      <w:r w:rsidR="001D41D0">
        <w:rPr>
          <w:rFonts w:ascii="Times New Roman" w:hAnsi="Times New Roman" w:cs="Times New Roman"/>
          <w:sz w:val="28"/>
          <w:szCs w:val="28"/>
        </w:rPr>
        <w:t>Искорки</w:t>
      </w:r>
      <w:r w:rsidRPr="002F53A3">
        <w:rPr>
          <w:rFonts w:ascii="Times New Roman" w:hAnsi="Times New Roman" w:cs="Times New Roman"/>
          <w:sz w:val="28"/>
          <w:szCs w:val="28"/>
        </w:rPr>
        <w:t>” имеет</w:t>
      </w:r>
      <w:r w:rsidRPr="002F53A3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художественную направленность. </w:t>
      </w:r>
      <w:r w:rsidRPr="002F53A3">
        <w:rPr>
          <w:rFonts w:ascii="Times New Roman" w:hAnsi="Times New Roman" w:cs="Times New Roman"/>
          <w:sz w:val="28"/>
          <w:szCs w:val="28"/>
        </w:rPr>
        <w:t>Программа предоставляет широкие возможности обучения основам танцевального искусства, дает возможность ввести детей 6–9 лет в мир хореографии, с помощью игровых технологий познакомить с некоторыми хореографическими жанрами, видами и стилями. Программа поможет обучающимся творчески самовыразиться и проявить себя посредством пластики, ритмики и импровизации.</w:t>
      </w:r>
    </w:p>
    <w:p w:rsidR="002F53A3" w:rsidRPr="002F53A3" w:rsidRDefault="002F53A3" w:rsidP="00456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 xml:space="preserve">Любая хореография связана с определенной тренировкой тела. Поэтому обучение предполагает специальные тренировочные упражнения, которые дают значительную спортивно-физическую нагрузку. Особенностью хореографии, современной в частности, является гармоническое развитие всего организма. Вырабатываются навыки в сознательном управлении мышцами тела, устраняются зажимы, развивается музыкальный слух, что дает возможность подчинять свое тело определенному музыкальному ритму. Систематические занятия развивают пластику тела, способствуют устранению ряда физических недостатков, вырабатывают правильную и красивую осанку, придают внешнему облику человека собранность, элегантность, что является важным для ребенка. </w:t>
      </w:r>
      <w:r w:rsidR="00EE0E6E">
        <w:rPr>
          <w:rFonts w:ascii="Times New Roman" w:hAnsi="Times New Roman" w:cs="Times New Roman"/>
          <w:sz w:val="28"/>
          <w:szCs w:val="28"/>
        </w:rPr>
        <w:t xml:space="preserve"> </w:t>
      </w:r>
      <w:r w:rsidRPr="002F53A3">
        <w:rPr>
          <w:rFonts w:ascii="Times New Roman" w:hAnsi="Times New Roman" w:cs="Times New Roman"/>
          <w:sz w:val="28"/>
          <w:szCs w:val="28"/>
        </w:rPr>
        <w:t xml:space="preserve">Занятия танцами позволяют детям научиться красиво двигаться, дать волю фантазии, возможность самореализоваться, научиться раскрепощаться. Атмосфера на занятиях непринужденная, не навязчивая, педагог лишь сопровождает детей, незаметно подсказывая и корректируя ошибки и недоработки, что дает возможность ребенку максимально проявить себя, свои способности. </w:t>
      </w:r>
    </w:p>
    <w:p w:rsidR="002F53A3" w:rsidRPr="002F53A3" w:rsidRDefault="006A595F" w:rsidP="00456878">
      <w:pPr>
        <w:pStyle w:val="western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3A3" w:rsidRPr="002F53A3">
        <w:rPr>
          <w:b/>
          <w:bCs/>
          <w:i/>
          <w:iCs/>
          <w:sz w:val="28"/>
          <w:szCs w:val="28"/>
        </w:rPr>
        <w:t xml:space="preserve">Срок реализации программы – </w:t>
      </w:r>
      <w:r>
        <w:rPr>
          <w:b/>
          <w:bCs/>
          <w:i/>
          <w:iCs/>
          <w:sz w:val="28"/>
          <w:szCs w:val="28"/>
        </w:rPr>
        <w:t>1 год</w:t>
      </w:r>
    </w:p>
    <w:p w:rsidR="002F53A3" w:rsidRPr="002F53A3" w:rsidRDefault="002F53A3" w:rsidP="00456878">
      <w:pPr>
        <w:pStyle w:val="western"/>
        <w:spacing w:after="0" w:afterAutospacing="0" w:line="276" w:lineRule="auto"/>
        <w:rPr>
          <w:sz w:val="28"/>
          <w:szCs w:val="28"/>
        </w:rPr>
      </w:pPr>
      <w:r w:rsidRPr="002F53A3">
        <w:rPr>
          <w:b/>
          <w:bCs/>
          <w:i/>
          <w:iCs/>
          <w:sz w:val="28"/>
          <w:szCs w:val="28"/>
        </w:rPr>
        <w:t>Возраст детей от 6 – 9 лет</w:t>
      </w:r>
    </w:p>
    <w:p w:rsidR="00503AC8" w:rsidRDefault="002F53A3" w:rsidP="00503AC8">
      <w:pPr>
        <w:pStyle w:val="western"/>
        <w:spacing w:after="0" w:afterAutospacing="0" w:line="276" w:lineRule="auto"/>
        <w:rPr>
          <w:b/>
          <w:bCs/>
          <w:i/>
          <w:iCs/>
          <w:sz w:val="28"/>
          <w:szCs w:val="28"/>
        </w:rPr>
      </w:pPr>
      <w:r w:rsidRPr="002F53A3">
        <w:rPr>
          <w:b/>
          <w:bCs/>
          <w:i/>
          <w:iCs/>
          <w:sz w:val="28"/>
          <w:szCs w:val="28"/>
        </w:rPr>
        <w:t>Занятия проводятся 2 раза в неделю по 2 академических час</w:t>
      </w:r>
    </w:p>
    <w:p w:rsidR="00503AC8" w:rsidRPr="002F53A3" w:rsidRDefault="00503AC8" w:rsidP="00503AC8">
      <w:pPr>
        <w:pStyle w:val="western"/>
        <w:spacing w:after="0" w:afterAutospacing="0" w:line="276" w:lineRule="auto"/>
        <w:rPr>
          <w:sz w:val="28"/>
          <w:szCs w:val="28"/>
        </w:rPr>
      </w:pPr>
      <w:r w:rsidRPr="002F53A3">
        <w:rPr>
          <w:sz w:val="28"/>
          <w:szCs w:val="28"/>
        </w:rPr>
        <w:t>В хореографический кружок принимаются физически</w:t>
      </w:r>
      <w:r w:rsidR="00A62852">
        <w:rPr>
          <w:sz w:val="28"/>
          <w:szCs w:val="28"/>
        </w:rPr>
        <w:t xml:space="preserve"> здоровые дети в возрасте от 6-9 лет. По заявлению от родителей или законных представителей. Группа набирается от 7 до 15 человек (разновозрастная)</w:t>
      </w:r>
    </w:p>
    <w:p w:rsidR="00B35C65" w:rsidRPr="002F53A3" w:rsidRDefault="00B35C65" w:rsidP="00456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2F53A3">
        <w:rPr>
          <w:rFonts w:ascii="Times New Roman" w:hAnsi="Times New Roman" w:cs="Times New Roman"/>
          <w:sz w:val="28"/>
          <w:szCs w:val="28"/>
        </w:rPr>
        <w:t xml:space="preserve"> обусловлена тем, что в настоящее время, особое внимание уделяется культуре, 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 </w:t>
      </w:r>
    </w:p>
    <w:p w:rsidR="00B35C65" w:rsidRDefault="00B35C65" w:rsidP="00456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2F53A3">
        <w:rPr>
          <w:rFonts w:ascii="Times New Roman" w:hAnsi="Times New Roman" w:cs="Times New Roman"/>
          <w:sz w:val="28"/>
          <w:szCs w:val="28"/>
        </w:rPr>
        <w:t xml:space="preserve"> программы объясняется  основными принципами, на которых основывается вся программа, это – принцип взаимосвязи обучения и развития; принцип  взаимосвязи эстетического воспитания с хореографической и физической подготовкой, что способствует развитию   творческой активности детей, дает  детям возможность участвовать в постановочной и концертной деятельности. 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 </w:t>
      </w:r>
    </w:p>
    <w:p w:rsidR="00503AC8" w:rsidRPr="002F53A3" w:rsidRDefault="00503AC8" w:rsidP="00503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>Программа содержит минимум тренировочных упражнений и танцевальных движений – азбука классического, народно-сценического и эстрадного  танца, что способствует гармоничному развитию танцевальных способностей учащихся. Теоретические сведения по музыкальной грамоте даются непосредственно в процессе занятия и в ходе работы над</w:t>
      </w:r>
    </w:p>
    <w:p w:rsidR="00503AC8" w:rsidRPr="002F53A3" w:rsidRDefault="00503AC8" w:rsidP="00A628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>Материал обучения идет по основным четырем разделам:</w:t>
      </w:r>
    </w:p>
    <w:p w:rsidR="00503AC8" w:rsidRPr="002F53A3" w:rsidRDefault="00503AC8" w:rsidP="00A62852">
      <w:pPr>
        <w:numPr>
          <w:ilvl w:val="0"/>
          <w:numId w:val="7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>азбука музыкального движения;</w:t>
      </w:r>
    </w:p>
    <w:p w:rsidR="00503AC8" w:rsidRPr="002F53A3" w:rsidRDefault="00503AC8" w:rsidP="00A62852">
      <w:pPr>
        <w:numPr>
          <w:ilvl w:val="0"/>
          <w:numId w:val="7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>элементы классического танца;</w:t>
      </w:r>
    </w:p>
    <w:p w:rsidR="00503AC8" w:rsidRPr="002F53A3" w:rsidRDefault="00503AC8" w:rsidP="00A62852">
      <w:pPr>
        <w:numPr>
          <w:ilvl w:val="0"/>
          <w:numId w:val="7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>элементы народно-сценического танца;</w:t>
      </w:r>
    </w:p>
    <w:p w:rsidR="00503AC8" w:rsidRPr="002F53A3" w:rsidRDefault="00503AC8" w:rsidP="00A62852">
      <w:pPr>
        <w:numPr>
          <w:ilvl w:val="0"/>
          <w:numId w:val="7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 xml:space="preserve"> элементы эстрадного танца.</w:t>
      </w:r>
    </w:p>
    <w:p w:rsidR="00503AC8" w:rsidRPr="002F53A3" w:rsidRDefault="00503AC8" w:rsidP="00A62852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 xml:space="preserve">Дополнительный этап обучения: </w:t>
      </w:r>
    </w:p>
    <w:p w:rsidR="00A62852" w:rsidRDefault="00503AC8" w:rsidP="00A62852">
      <w:pPr>
        <w:pStyle w:val="a3"/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276" w:lineRule="auto"/>
        <w:jc w:val="both"/>
        <w:rPr>
          <w:sz w:val="28"/>
          <w:szCs w:val="28"/>
        </w:rPr>
      </w:pPr>
      <w:r w:rsidRPr="00A62852">
        <w:rPr>
          <w:sz w:val="28"/>
          <w:szCs w:val="28"/>
        </w:rPr>
        <w:t>творческая деятельность;</w:t>
      </w:r>
    </w:p>
    <w:p w:rsidR="00503AC8" w:rsidRDefault="00A62852" w:rsidP="00A62852">
      <w:pPr>
        <w:pStyle w:val="a3"/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AC8" w:rsidRPr="00A62852">
        <w:rPr>
          <w:sz w:val="28"/>
          <w:szCs w:val="28"/>
        </w:rPr>
        <w:t xml:space="preserve"> актерское мастерство.</w:t>
      </w:r>
    </w:p>
    <w:p w:rsidR="00A62852" w:rsidRDefault="00A62852" w:rsidP="00A6285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852">
        <w:rPr>
          <w:rFonts w:ascii="Times New Roman" w:hAnsi="Times New Roman" w:cs="Times New Roman"/>
          <w:sz w:val="28"/>
          <w:szCs w:val="28"/>
        </w:rPr>
        <w:t xml:space="preserve"> В ходе занятий воспитанники не только научатся основным танцевальным элементам, но и смогут общаться на языке танца, станут увереннее в себе, заинтересуются танцами, как видом творческой деятельности, что будет способствовать их успешной адаптации в обществе.</w:t>
      </w:r>
    </w:p>
    <w:p w:rsidR="00556641" w:rsidRPr="00556641" w:rsidRDefault="00556641" w:rsidP="00A6285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6641">
        <w:rPr>
          <w:rStyle w:val="c5"/>
          <w:rFonts w:ascii="Times New Roman" w:hAnsi="Times New Roman" w:cs="Times New Roman"/>
          <w:sz w:val="28"/>
          <w:szCs w:val="28"/>
        </w:rPr>
        <w:t>При организации работы с учащимися учитываются их возрастные особенности, уровень подготовки и развития в целом. В связи с тем, что дети имеют соматические нарушения, общую физическую ослабленность, нарушение моторики и т. п. программа составлена на основе практических занятий. Теоретическая часть введена в форме объяснений, пояснения в сочетании с практикой.</w:t>
      </w:r>
    </w:p>
    <w:p w:rsidR="00A62852" w:rsidRPr="00A62852" w:rsidRDefault="00A62852" w:rsidP="00A6285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852">
        <w:rPr>
          <w:rFonts w:ascii="Times New Roman" w:hAnsi="Times New Roman" w:cs="Times New Roman"/>
          <w:sz w:val="28"/>
          <w:szCs w:val="28"/>
        </w:rPr>
        <w:t xml:space="preserve">    Подведение итогов по результатам освоения материала данной программы  проводится в форме концертов, участие в новогодних представлениях для </w:t>
      </w:r>
      <w:r>
        <w:rPr>
          <w:rFonts w:ascii="Times New Roman" w:hAnsi="Times New Roman" w:cs="Times New Roman"/>
          <w:sz w:val="28"/>
          <w:szCs w:val="28"/>
        </w:rPr>
        <w:t xml:space="preserve">детей , смотрах и фестивалях  районного </w:t>
      </w:r>
      <w:r w:rsidRPr="00A62852">
        <w:rPr>
          <w:rFonts w:ascii="Times New Roman" w:hAnsi="Times New Roman" w:cs="Times New Roman"/>
          <w:sz w:val="28"/>
          <w:szCs w:val="28"/>
        </w:rPr>
        <w:t xml:space="preserve"> значения. В конце года проходит большой отчетный концерт, где присутствуют педагоги, родители, население.</w:t>
      </w:r>
      <w:r w:rsidR="00556641">
        <w:rPr>
          <w:rFonts w:ascii="Times New Roman" w:hAnsi="Times New Roman" w:cs="Times New Roman"/>
          <w:sz w:val="28"/>
          <w:szCs w:val="28"/>
        </w:rPr>
        <w:t xml:space="preserve"> П</w:t>
      </w:r>
      <w:r w:rsidRPr="00A62852">
        <w:rPr>
          <w:rFonts w:ascii="Times New Roman" w:hAnsi="Times New Roman" w:cs="Times New Roman"/>
          <w:sz w:val="28"/>
          <w:szCs w:val="28"/>
        </w:rPr>
        <w:t xml:space="preserve">одводятся итоги  и оценивается  работа детей за учебный год.  </w:t>
      </w:r>
    </w:p>
    <w:p w:rsidR="00B35C65" w:rsidRPr="002F53A3" w:rsidRDefault="00B35C65" w:rsidP="00456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35C65" w:rsidRPr="0096026B" w:rsidRDefault="0096026B" w:rsidP="0096026B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26B">
        <w:rPr>
          <w:rFonts w:ascii="Times New Roman" w:hAnsi="Times New Roman" w:cs="Times New Roman"/>
          <w:sz w:val="28"/>
          <w:szCs w:val="28"/>
        </w:rPr>
        <w:t xml:space="preserve">  </w:t>
      </w:r>
      <w:r w:rsidRPr="0096026B">
        <w:rPr>
          <w:rStyle w:val="c5"/>
          <w:rFonts w:ascii="Times New Roman" w:hAnsi="Times New Roman" w:cs="Times New Roman"/>
          <w:sz w:val="28"/>
          <w:szCs w:val="28"/>
        </w:rPr>
        <w:t>развитие художественно-творческих способностей, музыкальности и пластичной выразительности.</w:t>
      </w:r>
    </w:p>
    <w:p w:rsidR="00B35C65" w:rsidRDefault="00B35C65" w:rsidP="004568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A3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503AC8" w:rsidRDefault="00503AC8" w:rsidP="004568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Обучающиеся:</w:t>
      </w:r>
    </w:p>
    <w:p w:rsidR="00556641" w:rsidRDefault="00556641" w:rsidP="00556641">
      <w:pPr>
        <w:pStyle w:val="a3"/>
        <w:numPr>
          <w:ilvl w:val="0"/>
          <w:numId w:val="14"/>
        </w:numPr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rStyle w:val="c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Познакомить </w:t>
      </w:r>
      <w:r w:rsidRPr="00A550D6">
        <w:rPr>
          <w:color w:val="000000" w:themeColor="text1"/>
          <w:sz w:val="28"/>
          <w:szCs w:val="28"/>
          <w:lang w:eastAsia="ru-RU"/>
        </w:rPr>
        <w:t>с различными музыкально - ритмическими движениями в соответствии с характером музыки.</w:t>
      </w:r>
    </w:p>
    <w:p w:rsidR="00556641" w:rsidRDefault="00556641" w:rsidP="00556641">
      <w:pPr>
        <w:pStyle w:val="a3"/>
        <w:numPr>
          <w:ilvl w:val="0"/>
          <w:numId w:val="14"/>
        </w:numPr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A550D6">
        <w:rPr>
          <w:color w:val="000000" w:themeColor="text1"/>
          <w:sz w:val="28"/>
          <w:szCs w:val="28"/>
          <w:lang w:eastAsia="ru-RU"/>
        </w:rPr>
        <w:t>Определить стартовые способности каждого ребенка: чувство ритма, му</w:t>
      </w:r>
      <w:r>
        <w:rPr>
          <w:color w:val="000000" w:themeColor="text1"/>
          <w:sz w:val="28"/>
          <w:szCs w:val="28"/>
          <w:lang w:eastAsia="ru-RU"/>
        </w:rPr>
        <w:t>зыкальная и двигательная память.</w:t>
      </w:r>
    </w:p>
    <w:p w:rsidR="00556641" w:rsidRPr="00A550D6" w:rsidRDefault="00556641" w:rsidP="00556641">
      <w:pPr>
        <w:pStyle w:val="a3"/>
        <w:numPr>
          <w:ilvl w:val="0"/>
          <w:numId w:val="14"/>
        </w:numPr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A550D6">
        <w:rPr>
          <w:color w:val="000000" w:themeColor="text1"/>
          <w:sz w:val="28"/>
          <w:szCs w:val="28"/>
          <w:lang w:eastAsia="ru-RU"/>
        </w:rPr>
        <w:t xml:space="preserve">Познакомить 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A550D6">
        <w:rPr>
          <w:color w:val="000000" w:themeColor="text1"/>
          <w:sz w:val="28"/>
          <w:szCs w:val="28"/>
          <w:lang w:eastAsia="ru-RU"/>
        </w:rPr>
        <w:t xml:space="preserve"> с простейшими правилами поведения на сцене.</w:t>
      </w:r>
    </w:p>
    <w:p w:rsidR="00556641" w:rsidRPr="00A550D6" w:rsidRDefault="00556641" w:rsidP="00556641">
      <w:pPr>
        <w:pStyle w:val="a3"/>
        <w:numPr>
          <w:ilvl w:val="0"/>
          <w:numId w:val="14"/>
        </w:numPr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A550D6">
        <w:rPr>
          <w:color w:val="000000" w:themeColor="text1"/>
          <w:sz w:val="28"/>
          <w:szCs w:val="28"/>
          <w:lang w:eastAsia="ru-RU"/>
        </w:rPr>
        <w:t>Закрепить приобретенные умения посредством выступления</w:t>
      </w:r>
      <w:r>
        <w:rPr>
          <w:color w:val="000000" w:themeColor="text1"/>
          <w:sz w:val="28"/>
          <w:szCs w:val="28"/>
          <w:lang w:eastAsia="ru-RU"/>
        </w:rPr>
        <w:t xml:space="preserve"> на мероприятиях</w:t>
      </w:r>
      <w:r w:rsidRPr="00A550D6">
        <w:rPr>
          <w:color w:val="000000" w:themeColor="text1"/>
          <w:sz w:val="28"/>
          <w:szCs w:val="28"/>
          <w:lang w:eastAsia="ru-RU"/>
        </w:rPr>
        <w:t>.</w:t>
      </w:r>
    </w:p>
    <w:p w:rsidR="00503AC8" w:rsidRDefault="00503AC8" w:rsidP="00456878">
      <w:pPr>
        <w:spacing w:after="0"/>
        <w:ind w:firstLine="709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503AC8">
        <w:rPr>
          <w:rStyle w:val="c5"/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56641" w:rsidRDefault="00556641" w:rsidP="00556641">
      <w:pPr>
        <w:pStyle w:val="a3"/>
        <w:numPr>
          <w:ilvl w:val="0"/>
          <w:numId w:val="15"/>
        </w:numPr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936F3">
        <w:rPr>
          <w:color w:val="000000" w:themeColor="text1"/>
          <w:sz w:val="28"/>
          <w:szCs w:val="28"/>
          <w:lang w:eastAsia="ru-RU"/>
        </w:rPr>
        <w:t>Развивать творческие способности детей на основе личностно-ориентированного подхода.</w:t>
      </w:r>
    </w:p>
    <w:p w:rsidR="00556641" w:rsidRDefault="00556641" w:rsidP="00556641">
      <w:pPr>
        <w:pStyle w:val="a3"/>
        <w:numPr>
          <w:ilvl w:val="0"/>
          <w:numId w:val="15"/>
        </w:numPr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936F3">
        <w:rPr>
          <w:color w:val="000000" w:themeColor="text1"/>
          <w:sz w:val="28"/>
          <w:szCs w:val="28"/>
          <w:lang w:eastAsia="ru-RU"/>
        </w:rPr>
        <w:t>Развивать воображение и фантазию в танце.</w:t>
      </w:r>
    </w:p>
    <w:p w:rsidR="00556641" w:rsidRDefault="00556641" w:rsidP="00556641">
      <w:pPr>
        <w:pStyle w:val="a3"/>
        <w:numPr>
          <w:ilvl w:val="0"/>
          <w:numId w:val="15"/>
        </w:numPr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A550D6">
        <w:rPr>
          <w:color w:val="000000" w:themeColor="text1"/>
          <w:sz w:val="28"/>
          <w:szCs w:val="28"/>
          <w:lang w:eastAsia="ru-RU"/>
        </w:rPr>
        <w:t xml:space="preserve">Развивать коммуникативные способности 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A550D6">
        <w:rPr>
          <w:color w:val="000000" w:themeColor="text1"/>
          <w:sz w:val="28"/>
          <w:szCs w:val="28"/>
          <w:lang w:eastAsia="ru-RU"/>
        </w:rPr>
        <w:t xml:space="preserve"> через танцевальные игры.</w:t>
      </w:r>
    </w:p>
    <w:p w:rsidR="00556641" w:rsidRPr="00A112FD" w:rsidRDefault="00556641" w:rsidP="00556641">
      <w:pPr>
        <w:pStyle w:val="a3"/>
        <w:numPr>
          <w:ilvl w:val="0"/>
          <w:numId w:val="15"/>
        </w:numPr>
        <w:suppressAutoHyphens w:val="0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A112FD">
        <w:rPr>
          <w:color w:val="000000" w:themeColor="text1"/>
          <w:sz w:val="28"/>
          <w:lang w:eastAsia="ru-RU"/>
        </w:rPr>
        <w:t>Развивать психические и физические качества детей (в том числе внимание, память, воображение, пластичность, гибкость мышц, координацию движений).</w:t>
      </w:r>
    </w:p>
    <w:p w:rsidR="00503AC8" w:rsidRDefault="00503AC8" w:rsidP="00503AC8">
      <w:pPr>
        <w:suppressAutoHyphens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AC8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556641" w:rsidRDefault="00556641" w:rsidP="00556641">
      <w:pPr>
        <w:pStyle w:val="a3"/>
        <w:numPr>
          <w:ilvl w:val="0"/>
          <w:numId w:val="16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A550D6">
        <w:rPr>
          <w:color w:val="000000" w:themeColor="text1"/>
          <w:sz w:val="28"/>
          <w:szCs w:val="28"/>
          <w:lang w:eastAsia="ru-RU"/>
        </w:rPr>
        <w:t xml:space="preserve">Раскрыть способности у </w:t>
      </w:r>
      <w:r>
        <w:rPr>
          <w:color w:val="000000" w:themeColor="text1"/>
          <w:sz w:val="28"/>
          <w:szCs w:val="28"/>
          <w:lang w:eastAsia="ru-RU"/>
        </w:rPr>
        <w:t xml:space="preserve"> детей</w:t>
      </w:r>
      <w:r w:rsidRPr="00A550D6">
        <w:rPr>
          <w:color w:val="000000" w:themeColor="text1"/>
          <w:sz w:val="28"/>
          <w:szCs w:val="28"/>
          <w:lang w:eastAsia="ru-RU"/>
        </w:rPr>
        <w:t xml:space="preserve"> и сформировать в них умение воспринимать и понимать прекрасное.</w:t>
      </w:r>
    </w:p>
    <w:p w:rsidR="00556641" w:rsidRPr="00A550D6" w:rsidRDefault="00556641" w:rsidP="00556641">
      <w:pPr>
        <w:pStyle w:val="a3"/>
        <w:numPr>
          <w:ilvl w:val="0"/>
          <w:numId w:val="16"/>
        </w:numPr>
        <w:suppressAutoHyphens w:val="0"/>
        <w:spacing w:after="200" w:line="276" w:lineRule="auto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B936F3">
        <w:rPr>
          <w:color w:val="000000" w:themeColor="text1"/>
          <w:sz w:val="28"/>
          <w:szCs w:val="28"/>
          <w:lang w:eastAsia="ru-RU"/>
        </w:rPr>
        <w:t>Привить лю</w:t>
      </w:r>
      <w:r>
        <w:rPr>
          <w:color w:val="000000" w:themeColor="text1"/>
          <w:sz w:val="28"/>
          <w:szCs w:val="28"/>
          <w:lang w:eastAsia="ru-RU"/>
        </w:rPr>
        <w:t>бовь к танцевальному искусству.</w:t>
      </w:r>
    </w:p>
    <w:p w:rsidR="00556641" w:rsidRPr="00B14B73" w:rsidRDefault="00556641" w:rsidP="00556641">
      <w:pPr>
        <w:pStyle w:val="a3"/>
        <w:numPr>
          <w:ilvl w:val="0"/>
          <w:numId w:val="16"/>
        </w:numPr>
        <w:suppressAutoHyphens w:val="0"/>
        <w:spacing w:after="200" w:line="276" w:lineRule="auto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A550D6">
        <w:rPr>
          <w:color w:val="000000" w:themeColor="text1"/>
          <w:sz w:val="28"/>
          <w:szCs w:val="28"/>
          <w:lang w:eastAsia="ru-RU"/>
        </w:rPr>
        <w:t xml:space="preserve">Способствовать повышению самооценки у неуверенных в себе 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A550D6">
        <w:rPr>
          <w:color w:val="000000" w:themeColor="text1"/>
          <w:sz w:val="28"/>
          <w:szCs w:val="28"/>
          <w:lang w:eastAsia="ru-RU"/>
        </w:rPr>
        <w:t xml:space="preserve"> (ключевая роль в танце, вербальное поощрение и т. д.).</w:t>
      </w:r>
    </w:p>
    <w:p w:rsidR="00642AA7" w:rsidRDefault="00642AA7" w:rsidP="00FE3FD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2AA7" w:rsidRDefault="00642AA7" w:rsidP="00FE3FD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2AA7" w:rsidRDefault="00642AA7" w:rsidP="00FE3FD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3FDE" w:rsidRDefault="00FE3FDE" w:rsidP="00FE3FD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36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обучения</w:t>
      </w:r>
      <w:r w:rsidRPr="00B936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E3FDE" w:rsidRPr="00FE3FDE" w:rsidRDefault="00FE3FDE" w:rsidP="00FE3FDE">
      <w:pPr>
        <w:pStyle w:val="a3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FE3FDE">
        <w:rPr>
          <w:color w:val="000000" w:themeColor="text1"/>
          <w:sz w:val="28"/>
          <w:szCs w:val="28"/>
        </w:rPr>
        <w:t>Игровой;</w:t>
      </w:r>
    </w:p>
    <w:p w:rsidR="00FE3FDE" w:rsidRPr="00B17360" w:rsidRDefault="00FE3FDE" w:rsidP="00FE3FDE">
      <w:pPr>
        <w:pStyle w:val="a3"/>
        <w:numPr>
          <w:ilvl w:val="0"/>
          <w:numId w:val="17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</w:t>
      </w:r>
      <w:r w:rsidRPr="00B17360">
        <w:rPr>
          <w:color w:val="000000" w:themeColor="text1"/>
          <w:sz w:val="28"/>
          <w:szCs w:val="28"/>
          <w:lang w:eastAsia="ru-RU"/>
        </w:rPr>
        <w:t>емонстрационный (метод показа);</w:t>
      </w:r>
    </w:p>
    <w:p w:rsidR="00FE3FDE" w:rsidRPr="00B17360" w:rsidRDefault="00FE3FDE" w:rsidP="00FE3FDE">
      <w:pPr>
        <w:pStyle w:val="a3"/>
        <w:numPr>
          <w:ilvl w:val="0"/>
          <w:numId w:val="17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М</w:t>
      </w:r>
      <w:r w:rsidRPr="00B17360">
        <w:rPr>
          <w:color w:val="000000" w:themeColor="text1"/>
          <w:sz w:val="28"/>
          <w:szCs w:val="28"/>
          <w:lang w:eastAsia="ru-RU"/>
        </w:rPr>
        <w:t>етод творческого взаимодействия;</w:t>
      </w:r>
    </w:p>
    <w:p w:rsidR="00FE3FDE" w:rsidRPr="00B17360" w:rsidRDefault="00FE3FDE" w:rsidP="00FE3FDE">
      <w:pPr>
        <w:pStyle w:val="a3"/>
        <w:numPr>
          <w:ilvl w:val="0"/>
          <w:numId w:val="17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М</w:t>
      </w:r>
      <w:r w:rsidRPr="00B17360">
        <w:rPr>
          <w:color w:val="000000" w:themeColor="text1"/>
          <w:sz w:val="28"/>
          <w:szCs w:val="28"/>
          <w:lang w:eastAsia="ru-RU"/>
        </w:rPr>
        <w:t>етод наблюдения и подражания;</w:t>
      </w:r>
    </w:p>
    <w:p w:rsidR="00FE3FDE" w:rsidRPr="00B17360" w:rsidRDefault="00FE3FDE" w:rsidP="00FE3FDE">
      <w:pPr>
        <w:pStyle w:val="a3"/>
        <w:numPr>
          <w:ilvl w:val="0"/>
          <w:numId w:val="17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М</w:t>
      </w:r>
      <w:r w:rsidRPr="00B17360">
        <w:rPr>
          <w:color w:val="000000" w:themeColor="text1"/>
          <w:sz w:val="28"/>
          <w:szCs w:val="28"/>
          <w:lang w:eastAsia="ru-RU"/>
        </w:rPr>
        <w:t>етод упражнений;</w:t>
      </w:r>
    </w:p>
    <w:p w:rsidR="00FE3FDE" w:rsidRDefault="00FE3FDE" w:rsidP="00FE3FDE">
      <w:pPr>
        <w:pStyle w:val="a3"/>
        <w:numPr>
          <w:ilvl w:val="0"/>
          <w:numId w:val="17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М</w:t>
      </w:r>
      <w:r w:rsidRPr="00B17360">
        <w:rPr>
          <w:color w:val="000000" w:themeColor="text1"/>
          <w:sz w:val="28"/>
          <w:szCs w:val="28"/>
          <w:lang w:eastAsia="ru-RU"/>
        </w:rPr>
        <w:t>етод внутреннего слушания.</w:t>
      </w:r>
    </w:p>
    <w:p w:rsidR="00FE3FDE" w:rsidRPr="00B17360" w:rsidRDefault="00FE3FDE" w:rsidP="00FE3FD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7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Приемы обучения:</w:t>
      </w:r>
    </w:p>
    <w:p w:rsidR="00FE3FDE" w:rsidRPr="00B17360" w:rsidRDefault="00FE3FDE" w:rsidP="00FE3FDE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173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Метод показа.</w:t>
      </w:r>
    </w:p>
    <w:p w:rsidR="00FE3FDE" w:rsidRPr="00B17360" w:rsidRDefault="00FE3FDE" w:rsidP="00FE3FDE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Разучивание нового движения, позы руководитель предваряет точным показом. Это необходимо и потому, что в исполнении педагога движение </w:t>
      </w:r>
      <w:r w:rsidRPr="00B173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предстает в законченном варианте.</w:t>
      </w:r>
    </w:p>
    <w:p w:rsidR="00FE3FDE" w:rsidRPr="00B17360" w:rsidRDefault="00FE3FDE" w:rsidP="00FE3FD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173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Метод наглядности.</w:t>
      </w:r>
      <w:r w:rsidRPr="00B173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 </w:t>
      </w:r>
    </w:p>
    <w:p w:rsidR="00FE3FDE" w:rsidRDefault="00FE3FDE" w:rsidP="00FE3FD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метод включает в себя слуховую наглядность (слушание музыки во время исполнения танцев), зрительное и тактильное проявление наглядности, которые сочетаются со слуховыми впечатлениями (показ певческих приемом, движений, картинок, игрушек и др.).</w:t>
      </w:r>
    </w:p>
    <w:p w:rsidR="00FE3FDE" w:rsidRDefault="00FE3FDE" w:rsidP="00FE3FDE">
      <w:pPr>
        <w:spacing w:after="0"/>
        <w:jc w:val="both"/>
        <w:rPr>
          <w:rStyle w:val="c8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Style w:val="c8"/>
          <w:color w:val="000000" w:themeColor="text1"/>
          <w:sz w:val="28"/>
          <w:szCs w:val="28"/>
        </w:rPr>
        <w:t xml:space="preserve"> </w:t>
      </w:r>
    </w:p>
    <w:p w:rsidR="00FE3FDE" w:rsidRPr="00057592" w:rsidRDefault="00FE3FDE" w:rsidP="00FE3FDE">
      <w:pPr>
        <w:pStyle w:val="c6"/>
        <w:spacing w:before="0" w:beforeAutospacing="0" w:after="0" w:afterAutospacing="0" w:line="360" w:lineRule="auto"/>
        <w:rPr>
          <w:color w:val="000000" w:themeColor="text1"/>
          <w:sz w:val="18"/>
          <w:szCs w:val="18"/>
        </w:rPr>
      </w:pPr>
      <w:r w:rsidRPr="00057592">
        <w:rPr>
          <w:b/>
          <w:bCs/>
          <w:color w:val="000000" w:themeColor="text1"/>
          <w:sz w:val="28"/>
          <w:szCs w:val="28"/>
        </w:rPr>
        <w:t>Основные формы проведения занятий:</w:t>
      </w:r>
    </w:p>
    <w:p w:rsidR="00FE3FDE" w:rsidRPr="00FE3FDE" w:rsidRDefault="00FE3FDE" w:rsidP="00FE3FDE">
      <w:pPr>
        <w:pStyle w:val="a3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FE3FDE">
        <w:rPr>
          <w:color w:val="000000" w:themeColor="text1"/>
          <w:sz w:val="28"/>
          <w:szCs w:val="28"/>
        </w:rPr>
        <w:t>Танцевальные репетиции;</w:t>
      </w:r>
    </w:p>
    <w:p w:rsidR="00FE3FDE" w:rsidRPr="003353F9" w:rsidRDefault="00FE3FDE" w:rsidP="00FE3FDE">
      <w:pPr>
        <w:pStyle w:val="a3"/>
        <w:numPr>
          <w:ilvl w:val="0"/>
          <w:numId w:val="18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И</w:t>
      </w:r>
      <w:r w:rsidRPr="003353F9">
        <w:rPr>
          <w:color w:val="000000" w:themeColor="text1"/>
          <w:sz w:val="28"/>
          <w:szCs w:val="28"/>
          <w:lang w:eastAsia="ru-RU"/>
        </w:rPr>
        <w:t>гра</w:t>
      </w:r>
      <w:r>
        <w:rPr>
          <w:color w:val="000000" w:themeColor="text1"/>
          <w:sz w:val="28"/>
          <w:szCs w:val="28"/>
          <w:lang w:eastAsia="ru-RU"/>
        </w:rPr>
        <w:t>;</w:t>
      </w:r>
    </w:p>
    <w:p w:rsidR="00FE3FDE" w:rsidRPr="003353F9" w:rsidRDefault="00FE3FDE" w:rsidP="00FE3FDE">
      <w:pPr>
        <w:pStyle w:val="a3"/>
        <w:numPr>
          <w:ilvl w:val="0"/>
          <w:numId w:val="18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Б</w:t>
      </w:r>
      <w:r w:rsidRPr="003353F9">
        <w:rPr>
          <w:color w:val="000000" w:themeColor="text1"/>
          <w:sz w:val="28"/>
          <w:szCs w:val="28"/>
          <w:lang w:eastAsia="ru-RU"/>
        </w:rPr>
        <w:t>еседа</w:t>
      </w:r>
      <w:r>
        <w:rPr>
          <w:color w:val="000000" w:themeColor="text1"/>
          <w:sz w:val="28"/>
          <w:szCs w:val="28"/>
          <w:lang w:eastAsia="ru-RU"/>
        </w:rPr>
        <w:t>;</w:t>
      </w:r>
    </w:p>
    <w:p w:rsidR="00FE3FDE" w:rsidRDefault="00FE3FDE" w:rsidP="00FE3FDE">
      <w:pPr>
        <w:pStyle w:val="a3"/>
        <w:numPr>
          <w:ilvl w:val="0"/>
          <w:numId w:val="18"/>
        </w:numPr>
        <w:suppressAutoHyphens w:val="0"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3353F9">
        <w:rPr>
          <w:color w:val="000000" w:themeColor="text1"/>
          <w:sz w:val="28"/>
          <w:szCs w:val="28"/>
          <w:lang w:eastAsia="ru-RU"/>
        </w:rPr>
        <w:t>раздник</w:t>
      </w:r>
    </w:p>
    <w:p w:rsidR="00FE3FDE" w:rsidRPr="00FE3FDE" w:rsidRDefault="00FE3FDE" w:rsidP="00FE3FD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AA7">
        <w:rPr>
          <w:rFonts w:ascii="Times New Roman" w:hAnsi="Times New Roman" w:cs="Times New Roman"/>
          <w:b/>
          <w:sz w:val="28"/>
          <w:szCs w:val="28"/>
        </w:rPr>
        <w:t>К концу года о</w:t>
      </w:r>
      <w:r w:rsidRPr="00FE3FDE">
        <w:rPr>
          <w:rFonts w:ascii="Times New Roman" w:hAnsi="Times New Roman" w:cs="Times New Roman"/>
          <w:b/>
          <w:sz w:val="28"/>
          <w:szCs w:val="28"/>
        </w:rPr>
        <w:t>бучающиеся должны знать:</w:t>
      </w:r>
    </w:p>
    <w:p w:rsidR="00FE3FDE" w:rsidRPr="00FE3FDE" w:rsidRDefault="00FE3FDE" w:rsidP="00FE3FDE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E3FDE">
        <w:rPr>
          <w:sz w:val="28"/>
          <w:szCs w:val="28"/>
        </w:rPr>
        <w:t>технику безопасности на занятиях в актовом зале;</w:t>
      </w:r>
    </w:p>
    <w:p w:rsidR="00FE3FDE" w:rsidRPr="00461A53" w:rsidRDefault="00FE3FDE" w:rsidP="00FE3FDE">
      <w:pPr>
        <w:pStyle w:val="a3"/>
        <w:numPr>
          <w:ilvl w:val="0"/>
          <w:numId w:val="20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61A53">
        <w:rPr>
          <w:sz w:val="28"/>
          <w:szCs w:val="28"/>
        </w:rPr>
        <w:t>равила пользования необходимым инвентарем и оборудованием;</w:t>
      </w:r>
    </w:p>
    <w:p w:rsidR="00FE3FDE" w:rsidRPr="00461A53" w:rsidRDefault="00FE3FDE" w:rsidP="00FE3FDE">
      <w:pPr>
        <w:pStyle w:val="a3"/>
        <w:numPr>
          <w:ilvl w:val="0"/>
          <w:numId w:val="20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61A53">
        <w:rPr>
          <w:sz w:val="28"/>
          <w:szCs w:val="28"/>
        </w:rPr>
        <w:t>ехнику выполнения элементарных танцевальных упражнений.</w:t>
      </w:r>
    </w:p>
    <w:p w:rsidR="00FE3FDE" w:rsidRPr="00FE3FDE" w:rsidRDefault="00FE3FDE" w:rsidP="00FE3FD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FDE">
        <w:rPr>
          <w:rFonts w:ascii="Times New Roman" w:hAnsi="Times New Roman" w:cs="Times New Roman"/>
          <w:b/>
          <w:sz w:val="28"/>
          <w:szCs w:val="28"/>
        </w:rPr>
        <w:t xml:space="preserve"> Обучающиеся должны уметь:</w:t>
      </w:r>
    </w:p>
    <w:p w:rsidR="00FE3FDE" w:rsidRPr="00FE3FDE" w:rsidRDefault="00FE3FDE" w:rsidP="00FE3FDE">
      <w:pPr>
        <w:pStyle w:val="a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FE3FDE">
        <w:rPr>
          <w:color w:val="000000"/>
          <w:sz w:val="28"/>
        </w:rPr>
        <w:t>танцевать индивидуально и в коллективе, соблюдая ритм, темп и    музыкальные фразы;</w:t>
      </w:r>
    </w:p>
    <w:p w:rsidR="00FE3FDE" w:rsidRPr="00461A53" w:rsidRDefault="00FE3FDE" w:rsidP="00FE3FDE">
      <w:pPr>
        <w:pStyle w:val="a3"/>
        <w:numPr>
          <w:ilvl w:val="0"/>
          <w:numId w:val="22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461A53">
        <w:rPr>
          <w:color w:val="000000"/>
          <w:sz w:val="28"/>
          <w:lang w:eastAsia="ru-RU"/>
        </w:rPr>
        <w:t>уметь воспринимать и передавать в движении образ;</w:t>
      </w:r>
    </w:p>
    <w:p w:rsidR="00FE3FDE" w:rsidRPr="00461A53" w:rsidRDefault="00FE3FDE" w:rsidP="00FE3FDE">
      <w:pPr>
        <w:pStyle w:val="a3"/>
        <w:spacing w:line="276" w:lineRule="auto"/>
        <w:ind w:left="1440"/>
        <w:jc w:val="both"/>
        <w:rPr>
          <w:color w:val="000000"/>
          <w:lang w:eastAsia="ru-RU"/>
        </w:rPr>
      </w:pPr>
    </w:p>
    <w:p w:rsidR="00FE3FDE" w:rsidRPr="00461A53" w:rsidRDefault="00FE3FDE" w:rsidP="00FE3FDE">
      <w:pPr>
        <w:pStyle w:val="a3"/>
        <w:numPr>
          <w:ilvl w:val="0"/>
          <w:numId w:val="2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461A53">
        <w:rPr>
          <w:color w:val="000000"/>
          <w:sz w:val="28"/>
          <w:lang w:eastAsia="ru-RU"/>
        </w:rPr>
        <w:t>уметь импровизировать под знакомую и незнакомую музыку на основе  освоенных на занятиях движений;</w:t>
      </w:r>
    </w:p>
    <w:p w:rsidR="00FE3FDE" w:rsidRPr="00461A53" w:rsidRDefault="00FE3FDE" w:rsidP="00FE3FDE">
      <w:pPr>
        <w:pStyle w:val="a3"/>
        <w:numPr>
          <w:ilvl w:val="0"/>
          <w:numId w:val="2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461A53">
        <w:rPr>
          <w:color w:val="000000"/>
          <w:sz w:val="28"/>
          <w:lang w:eastAsia="ru-RU"/>
        </w:rPr>
        <w:t>ритмично двигаться;</w:t>
      </w:r>
    </w:p>
    <w:p w:rsidR="00FE3FDE" w:rsidRPr="00461A53" w:rsidRDefault="00FE3FDE" w:rsidP="00FE3FDE">
      <w:pPr>
        <w:pStyle w:val="a3"/>
        <w:numPr>
          <w:ilvl w:val="0"/>
          <w:numId w:val="2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461A53">
        <w:rPr>
          <w:color w:val="000000"/>
          <w:sz w:val="28"/>
          <w:lang w:eastAsia="ru-RU"/>
        </w:rPr>
        <w:t>понимать и чувствовать ответственность за правильное исполнение в коллективе.</w:t>
      </w:r>
    </w:p>
    <w:p w:rsidR="00642AA7" w:rsidRPr="00642AA7" w:rsidRDefault="00642AA7" w:rsidP="00642AA7">
      <w:pPr>
        <w:pStyle w:val="a5"/>
        <w:spacing w:line="276" w:lineRule="auto"/>
        <w:rPr>
          <w:sz w:val="28"/>
          <w:szCs w:val="28"/>
        </w:rPr>
      </w:pPr>
      <w:r w:rsidRPr="00642AA7">
        <w:rPr>
          <w:b/>
          <w:bCs/>
          <w:sz w:val="28"/>
          <w:szCs w:val="28"/>
        </w:rPr>
        <w:t>Формы отслеживания результатов образовательной общеразвивающей программы</w:t>
      </w:r>
    </w:p>
    <w:p w:rsidR="00642AA7" w:rsidRPr="00642AA7" w:rsidRDefault="00642AA7" w:rsidP="00642AA7">
      <w:pPr>
        <w:pStyle w:val="a5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642AA7">
        <w:rPr>
          <w:sz w:val="28"/>
          <w:szCs w:val="28"/>
        </w:rPr>
        <w:t>Входной контроль (начальная диагностика) – собеседование, анкетирование.</w:t>
      </w:r>
    </w:p>
    <w:p w:rsidR="00642AA7" w:rsidRPr="00642AA7" w:rsidRDefault="00642AA7" w:rsidP="00642AA7">
      <w:pPr>
        <w:pStyle w:val="a5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642AA7">
        <w:rPr>
          <w:sz w:val="28"/>
          <w:szCs w:val="28"/>
        </w:rPr>
        <w:t>Текущий контроль - беседа в форме «вопрос – ответ», беседы с элементами викторины, конкурсные программы, контрольные задания, тестирование, творческий отчет.</w:t>
      </w:r>
    </w:p>
    <w:p w:rsidR="00642AA7" w:rsidRPr="00642AA7" w:rsidRDefault="00642AA7" w:rsidP="00642AA7">
      <w:pPr>
        <w:pStyle w:val="a5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642AA7">
        <w:rPr>
          <w:sz w:val="28"/>
          <w:szCs w:val="28"/>
        </w:rPr>
        <w:t>Итоговый контроль (итоговая и промежут</w:t>
      </w:r>
      <w:r>
        <w:rPr>
          <w:sz w:val="28"/>
          <w:szCs w:val="28"/>
        </w:rPr>
        <w:t>очная аттестация) – участие в концерте</w:t>
      </w:r>
      <w:r w:rsidRPr="00642AA7">
        <w:rPr>
          <w:sz w:val="28"/>
          <w:szCs w:val="28"/>
        </w:rPr>
        <w:t>.</w:t>
      </w:r>
    </w:p>
    <w:p w:rsidR="00642AA7" w:rsidRPr="002F53A3" w:rsidRDefault="00642AA7" w:rsidP="00642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642AA7" w:rsidRPr="002F53A3" w:rsidRDefault="00642AA7" w:rsidP="00642AA7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3A3">
        <w:rPr>
          <w:rFonts w:ascii="Times New Roman" w:hAnsi="Times New Roman" w:cs="Times New Roman"/>
          <w:sz w:val="28"/>
          <w:szCs w:val="28"/>
        </w:rPr>
        <w:t xml:space="preserve"> На занятия дети должны приходить в специальной форме, это их дисциплинирует. Девочки надевают купальник без рукавов и широкие юбочки, мальчики – шорты и майки. Обувь тапочки на мягкой подошве и для мальчиков, и для девочек.</w:t>
      </w:r>
    </w:p>
    <w:p w:rsidR="00642AA7" w:rsidRPr="002F53A3" w:rsidRDefault="00642AA7" w:rsidP="00642AA7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 xml:space="preserve">     Преподаватель должен иметь раздаточный материал: эскизы костюмов.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3A3">
        <w:rPr>
          <w:rFonts w:ascii="Times New Roman" w:hAnsi="Times New Roman" w:cs="Times New Roman"/>
          <w:sz w:val="28"/>
          <w:szCs w:val="28"/>
        </w:rPr>
        <w:t xml:space="preserve"> должна быть своя фонотека и видеотека. Для выступлений необходимо иметь костюмы и танцевальную обувь, а также реквизит: зонтики, шляпки и т.д.</w:t>
      </w:r>
    </w:p>
    <w:p w:rsidR="00642AA7" w:rsidRPr="002F53A3" w:rsidRDefault="00642AA7" w:rsidP="00642AA7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642AA7" w:rsidRDefault="00642AA7" w:rsidP="00642AA7">
      <w:pPr>
        <w:pStyle w:val="a5"/>
        <w:ind w:left="360"/>
        <w:rPr>
          <w:sz w:val="28"/>
          <w:szCs w:val="28"/>
        </w:rPr>
      </w:pPr>
    </w:p>
    <w:p w:rsidR="00B35C65" w:rsidRPr="002F53A3" w:rsidRDefault="00642AA7" w:rsidP="00642AA7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FDE">
        <w:rPr>
          <w:b/>
          <w:sz w:val="28"/>
          <w:szCs w:val="28"/>
        </w:rPr>
        <w:t xml:space="preserve"> </w:t>
      </w:r>
      <w:r w:rsidR="00B35C65" w:rsidRPr="002F53A3">
        <w:rPr>
          <w:b/>
          <w:sz w:val="28"/>
          <w:szCs w:val="28"/>
        </w:rPr>
        <w:t xml:space="preserve">Учебно-тематический план  </w:t>
      </w:r>
    </w:p>
    <w:tbl>
      <w:tblPr>
        <w:tblW w:w="10033" w:type="dxa"/>
        <w:tblInd w:w="-15" w:type="dxa"/>
        <w:tblLayout w:type="fixed"/>
        <w:tblLook w:val="0000"/>
      </w:tblPr>
      <w:tblGrid>
        <w:gridCol w:w="648"/>
        <w:gridCol w:w="5220"/>
        <w:gridCol w:w="1059"/>
        <w:gridCol w:w="1276"/>
        <w:gridCol w:w="1830"/>
      </w:tblGrid>
      <w:tr w:rsidR="00B35C65" w:rsidRPr="002F53A3" w:rsidTr="00FA04C0">
        <w:trPr>
          <w:cantSplit/>
          <w:trHeight w:val="36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2F53A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3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5C65" w:rsidRPr="002F53A3" w:rsidRDefault="00B35C65" w:rsidP="002F53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3A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2F53A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3A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2F53A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3A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35C65" w:rsidRPr="002F53A3" w:rsidTr="00FA04C0">
        <w:trPr>
          <w:cantSplit/>
          <w:trHeight w:val="18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2F53A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2F53A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2F53A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3A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2F53A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3A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2F53A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3A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Учебно-тренировочная работа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1.1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1.2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 xml:space="preserve">Азбука музыкального движения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16</w:t>
            </w: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1.3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 xml:space="preserve">Элементы классического танца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18</w:t>
            </w: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1.4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 xml:space="preserve">Элементы народно-сценического танца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18</w:t>
            </w: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1.5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Элементы эстрадного танца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38</w:t>
            </w: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1.6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Работа над репертуаром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40</w:t>
            </w: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2</w:t>
            </w: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B35C65" w:rsidRPr="002F53A3" w:rsidRDefault="00B35C65" w:rsidP="00FA04C0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3.</w:t>
            </w:r>
          </w:p>
          <w:p w:rsidR="00B35C65" w:rsidRPr="002F53A3" w:rsidRDefault="00B35C65" w:rsidP="00FA04C0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C65" w:rsidRPr="002F53A3" w:rsidRDefault="00B35C65" w:rsidP="00FA04C0">
            <w:pPr>
              <w:pStyle w:val="1"/>
              <w:snapToGrid w:val="0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 xml:space="preserve">Мероприятия воспитательного характера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35C65" w:rsidRPr="002F53A3" w:rsidRDefault="00B35C65" w:rsidP="00FA04C0">
            <w:pPr>
              <w:pStyle w:val="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3.1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Беседы об искусстве. Прослушивание музыки, посещение концертов.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F53A3">
              <w:rPr>
                <w:sz w:val="28"/>
                <w:szCs w:val="28"/>
              </w:rPr>
              <w:t>5</w:t>
            </w:r>
          </w:p>
        </w:tc>
      </w:tr>
      <w:tr w:rsidR="00B35C65" w:rsidRPr="002F53A3" w:rsidTr="00FA04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65" w:rsidRPr="002F53A3" w:rsidRDefault="00B35C65" w:rsidP="00FA04C0">
            <w:pPr>
              <w:pStyle w:val="1"/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F53A3">
              <w:rPr>
                <w:b/>
                <w:sz w:val="28"/>
                <w:szCs w:val="28"/>
              </w:rPr>
              <w:t>137</w:t>
            </w:r>
          </w:p>
        </w:tc>
      </w:tr>
    </w:tbl>
    <w:p w:rsidR="00B35C65" w:rsidRPr="002F53A3" w:rsidRDefault="00B35C65" w:rsidP="002F5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A7" w:rsidRDefault="00642AA7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C65" w:rsidRPr="002F53A3" w:rsidRDefault="00B35C65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A3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B35C65" w:rsidRPr="002F53A3" w:rsidRDefault="00B35C65" w:rsidP="002F53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A3">
        <w:rPr>
          <w:rFonts w:ascii="Times New Roman" w:hAnsi="Times New Roman" w:cs="Times New Roman"/>
          <w:b/>
          <w:sz w:val="28"/>
          <w:szCs w:val="28"/>
        </w:rPr>
        <w:t>Раздел 1. Учебно-тренировочная работа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821" w:right="2688"/>
        <w:jc w:val="both"/>
        <w:rPr>
          <w:b/>
          <w:sz w:val="28"/>
          <w:szCs w:val="28"/>
        </w:rPr>
      </w:pPr>
      <w:r w:rsidRPr="002F53A3">
        <w:rPr>
          <w:b/>
          <w:sz w:val="28"/>
          <w:szCs w:val="28"/>
        </w:rPr>
        <w:t xml:space="preserve">Тема 1.1: Вводное занятие.  </w:t>
      </w:r>
      <w:r w:rsidR="003D7318">
        <w:rPr>
          <w:b/>
          <w:sz w:val="28"/>
          <w:szCs w:val="28"/>
        </w:rPr>
        <w:t>(1ч.)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15" w:firstLine="706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Цель: Познакомится с детьми. Создать непринужденную обстановку на занятии. Дать понятие танец, темп, ритм. Провести инструктаж по  технике безопасности.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15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Содержание материала:</w:t>
      </w:r>
      <w:r w:rsidRPr="002F53A3">
        <w:rPr>
          <w:sz w:val="28"/>
          <w:szCs w:val="28"/>
        </w:rPr>
        <w:t xml:space="preserve">  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B35C65" w:rsidRPr="002F53A3" w:rsidRDefault="003D7318" w:rsidP="00B35C65">
      <w:pPr>
        <w:pStyle w:val="1"/>
        <w:shd w:val="clear" w:color="auto" w:fill="FFFFFF"/>
        <w:spacing w:line="360" w:lineRule="auto"/>
        <w:ind w:left="1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5C65" w:rsidRPr="002F53A3">
        <w:rPr>
          <w:b/>
          <w:sz w:val="28"/>
          <w:szCs w:val="28"/>
        </w:rPr>
        <w:t xml:space="preserve"> Партерный экзерсис. 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6" w:right="15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Цель:</w:t>
      </w:r>
      <w:r w:rsidRPr="002F53A3">
        <w:rPr>
          <w:sz w:val="28"/>
          <w:szCs w:val="28"/>
        </w:rPr>
        <w:t xml:space="preserve"> повысить гибкость суставов, улучшить эластичность мышц и свя</w:t>
      </w:r>
      <w:r w:rsidRPr="002F53A3">
        <w:rPr>
          <w:sz w:val="28"/>
          <w:szCs w:val="28"/>
        </w:rPr>
        <w:softHyphen/>
        <w:t>зок, нарастить силу мышц. Подготовиться  к традиционному классическому эк</w:t>
      </w:r>
      <w:r w:rsidRPr="002F53A3">
        <w:rPr>
          <w:sz w:val="28"/>
          <w:szCs w:val="28"/>
        </w:rPr>
        <w:softHyphen/>
        <w:t>зерсису у станка. Развивать пластичность тела.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6" w:right="154" w:firstLine="709"/>
        <w:jc w:val="both"/>
        <w:rPr>
          <w:sz w:val="28"/>
          <w:szCs w:val="28"/>
          <w:u w:val="single"/>
        </w:rPr>
      </w:pPr>
      <w:r w:rsidRPr="002F53A3">
        <w:rPr>
          <w:sz w:val="28"/>
          <w:szCs w:val="28"/>
          <w:u w:val="single"/>
        </w:rPr>
        <w:t>Содержание материала:</w:t>
      </w:r>
      <w:r w:rsidRPr="002F53A3">
        <w:rPr>
          <w:sz w:val="28"/>
          <w:szCs w:val="28"/>
        </w:rPr>
        <w:t xml:space="preserve">  комплекс упражнений направленный на улучшение эластичности мышц и связок, повышение гибкости суставов.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Методическое обеспечение:</w:t>
      </w:r>
      <w:r w:rsidRPr="002F53A3">
        <w:rPr>
          <w:sz w:val="28"/>
          <w:szCs w:val="28"/>
        </w:rPr>
        <w:t xml:space="preserve"> специальная форма (шорты, майки, футболки), обувь (мягкие тапочки, чешки), коврики,, магнитофон, диски (детские мелодии).</w:t>
      </w:r>
    </w:p>
    <w:p w:rsidR="00B35C65" w:rsidRPr="002F53A3" w:rsidRDefault="003D7318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1.2</w:t>
      </w:r>
      <w:r w:rsidR="00B35C65" w:rsidRPr="002F53A3">
        <w:rPr>
          <w:b/>
          <w:sz w:val="28"/>
          <w:szCs w:val="28"/>
        </w:rPr>
        <w:t xml:space="preserve">: Азбука музыкального движения.  </w:t>
      </w:r>
      <w:r>
        <w:rPr>
          <w:b/>
          <w:sz w:val="28"/>
          <w:szCs w:val="28"/>
        </w:rPr>
        <w:t>(18 ч.)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" w:right="3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Цель:</w:t>
      </w:r>
      <w:r w:rsidRPr="002F53A3">
        <w:rPr>
          <w:sz w:val="28"/>
          <w:szCs w:val="28"/>
        </w:rPr>
        <w:t xml:space="preserve">   Научить детей двигаться под музыку и перестраиваться. Привить детям театральные навыки, в виде  ра</w:t>
      </w:r>
      <w:r w:rsidRPr="002F53A3">
        <w:rPr>
          <w:sz w:val="28"/>
          <w:szCs w:val="28"/>
        </w:rPr>
        <w:softHyphen/>
        <w:t>боты над образными упражнениями. Основные  понятия: музыка, темп, такт.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706" w:firstLine="709"/>
        <w:jc w:val="both"/>
        <w:rPr>
          <w:sz w:val="28"/>
          <w:szCs w:val="28"/>
          <w:u w:val="single"/>
        </w:rPr>
      </w:pPr>
      <w:r w:rsidRPr="002F53A3">
        <w:rPr>
          <w:sz w:val="28"/>
          <w:szCs w:val="28"/>
          <w:u w:val="single"/>
        </w:rPr>
        <w:t xml:space="preserve">Содержание материала: 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Совершенствование ритмичности (умения создавать, выявлять и воспринимать ритм). Практическое освоение понятия «мелодия и движение». Темп (быстро, медленно, умеренно). Музыкальные размеры 4/4, 2/4,3/4. контрастная музыка: быстрая - медленная, веселая - гру</w:t>
      </w:r>
      <w:r w:rsidRPr="002F53A3">
        <w:rPr>
          <w:sz w:val="28"/>
          <w:szCs w:val="28"/>
        </w:rPr>
        <w:softHyphen/>
        <w:t>стная. Правила и логика перестроений из одних рисунков в другие, логика по</w:t>
      </w:r>
      <w:r w:rsidRPr="002F53A3">
        <w:rPr>
          <w:sz w:val="28"/>
          <w:szCs w:val="28"/>
        </w:rPr>
        <w:softHyphen/>
        <w:t xml:space="preserve">ворота вправо и влево. Соотнесенье пространственных построений с музыкой.  Музыкально-пространственные упражнения. 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Методическое обеспечение:</w:t>
      </w:r>
      <w:r w:rsidRPr="002F53A3">
        <w:rPr>
          <w:sz w:val="28"/>
          <w:szCs w:val="28"/>
        </w:rPr>
        <w:t xml:space="preserve"> специальная форма(шорты, майки, футболки), обувь (мягкие тапочки,)</w:t>
      </w:r>
    </w:p>
    <w:p w:rsidR="00B35C65" w:rsidRPr="002F53A3" w:rsidRDefault="003D7318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1.3</w:t>
      </w:r>
      <w:r w:rsidR="00B35C65" w:rsidRPr="002F53A3">
        <w:rPr>
          <w:b/>
          <w:sz w:val="28"/>
          <w:szCs w:val="28"/>
        </w:rPr>
        <w:t xml:space="preserve">: Элементы классического танца. </w:t>
      </w:r>
      <w:r>
        <w:rPr>
          <w:b/>
          <w:sz w:val="28"/>
          <w:szCs w:val="28"/>
        </w:rPr>
        <w:t>(18 ч.)</w:t>
      </w:r>
      <w:r w:rsidR="00B35C65" w:rsidRPr="002F53A3">
        <w:rPr>
          <w:b/>
          <w:sz w:val="28"/>
          <w:szCs w:val="28"/>
        </w:rPr>
        <w:t xml:space="preserve">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43" w:right="62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Цель:</w:t>
      </w:r>
      <w:r w:rsidRPr="002F53A3">
        <w:rPr>
          <w:sz w:val="28"/>
          <w:szCs w:val="28"/>
        </w:rPr>
        <w:t xml:space="preserve">  Развивать выворотность ног и силу ног, правильную постановку тела. Правильно поставить отдельные кости рук: кисти, пальцы, локти, плечи.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38" w:right="62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Содержание материала:</w:t>
      </w:r>
      <w:r w:rsidRPr="002F53A3">
        <w:rPr>
          <w:sz w:val="28"/>
          <w:szCs w:val="28"/>
        </w:rPr>
        <w:t xml:space="preserve">   Специфика танцевального шага и бега. Начало тренировки суставно-мышечного аппарата ребенка. Выработка осанки, опоры, выворотности, эластичности и крепости голеностопного, колен</w:t>
      </w:r>
      <w:r w:rsidRPr="002F53A3">
        <w:rPr>
          <w:sz w:val="28"/>
          <w:szCs w:val="28"/>
        </w:rPr>
        <w:softHyphen/>
        <w:t xml:space="preserve">ного и тазобедренного суставов.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38" w:right="62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Практическая работа: позиции и положение ног и рук. Растяжки в игровой форме. Постановка корпуса (в вы</w:t>
      </w:r>
      <w:r w:rsidRPr="002F53A3">
        <w:rPr>
          <w:sz w:val="28"/>
          <w:szCs w:val="28"/>
        </w:rPr>
        <w:softHyphen/>
        <w:t>воротной позиции, лицом к станку со второго полугодия - держась за станок одной рукой). Позиции ног - по 1,2, 3-й. Позиции рук - подготовительная, 1,2,3 (разучивается на середине, при неполной выворотности ног), затем дер</w:t>
      </w:r>
      <w:r w:rsidRPr="002F53A3">
        <w:rPr>
          <w:sz w:val="28"/>
          <w:szCs w:val="28"/>
        </w:rPr>
        <w:softHyphen/>
        <w:t>жась одной рукой, тоя боком к станку.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29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Демиплие - складывание, сгибание, приседание, развивает выворотность, беда, эластичность и силу ног; изучается лицом к станку по 1,2, 3-й позициям.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9" w:right="67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Батман тандю - движения, вырабатывающие натянутость всей ноги в колене, подъеме, пальцах, развивающие силу и эластичность ног (изучается лицом к станку по 1, 3-й позициям, вначале в сторону, вперед, в конце года - назад).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72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Демирон де жамб пор тер - круговое движение, развивает подвижность тазобедренного сустава; изучается лицом к станку с 1-й позиции по точкам - вперед в сторону, в сторону вперед, позднее назад в сторону, в сторону назад. Положение ноги, сюрле ку де пье - «обхватное» (обхватывает щиколотку опорной ноги) - развивает выворотность и подвижность ноги; «условное» - сильно вытянутые пальцы работающей ноги касаются опорной.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Методическое обеспечение:</w:t>
      </w:r>
      <w:r w:rsidRPr="002F53A3">
        <w:rPr>
          <w:sz w:val="28"/>
          <w:szCs w:val="28"/>
        </w:rPr>
        <w:t xml:space="preserve"> специальная форма (шорты, майки, футболки), обувь (мягкие тапочки, чешки),  </w:t>
      </w:r>
    </w:p>
    <w:p w:rsidR="00B35C65" w:rsidRPr="002F53A3" w:rsidRDefault="003D7318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1.4</w:t>
      </w:r>
      <w:r w:rsidR="00B35C65" w:rsidRPr="002F53A3">
        <w:rPr>
          <w:b/>
          <w:sz w:val="28"/>
          <w:szCs w:val="28"/>
        </w:rPr>
        <w:t xml:space="preserve">: Элементы народно-сценического танца. </w:t>
      </w:r>
      <w:r>
        <w:rPr>
          <w:b/>
          <w:sz w:val="28"/>
          <w:szCs w:val="28"/>
        </w:rPr>
        <w:t>(20 ч.)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" w:right="96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Цель:</w:t>
      </w:r>
      <w:r w:rsidRPr="002F53A3">
        <w:rPr>
          <w:sz w:val="28"/>
          <w:szCs w:val="28"/>
        </w:rPr>
        <w:t xml:space="preserve">   Научить элементам русского танца  и характерным чертам исполнения. Прививать детям любовь к народным танцам.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right="91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Содержание материала</w:t>
      </w:r>
      <w:r w:rsidRPr="002F53A3">
        <w:rPr>
          <w:sz w:val="28"/>
          <w:szCs w:val="28"/>
        </w:rPr>
        <w:t>:   Сюжеты и темы некоторых танцев. Особенности на</w:t>
      </w:r>
      <w:r w:rsidRPr="002F53A3">
        <w:rPr>
          <w:sz w:val="28"/>
          <w:szCs w:val="28"/>
        </w:rPr>
        <w:softHyphen/>
        <w:t>родных движений. Характерные положения рук в сольном, групповом танце, в хороводах, рисунки хороводов.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Практические занятия</w:t>
      </w:r>
      <w:r w:rsidRPr="002F53A3">
        <w:rPr>
          <w:sz w:val="28"/>
          <w:szCs w:val="28"/>
        </w:rPr>
        <w:t xml:space="preserve">. Русский танец. Позиция рук - 1, 2, 3 - на талии. Шаги танцевальные, с носка: простой шаг вперед; переменный шаг вперед. Притоп - удар всей стопой 4 шаг с притопом в сторону; тройной притоп.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При</w:t>
      </w:r>
      <w:r w:rsidRPr="002F53A3">
        <w:rPr>
          <w:sz w:val="28"/>
          <w:szCs w:val="28"/>
        </w:rPr>
        <w:softHyphen/>
        <w:t>падание на месте с продвижением в сторону: исходная, свободная 3-я позиция; поднявшись на полупальцах поставленной назад ноги, упасть на другую ногу в полуприпадание, затем опять подняться на полупальцы. То же с продвижением в сторону. Выведение ноги на каблук из свободной 1-й позиции, затем приве</w:t>
      </w:r>
      <w:r w:rsidRPr="002F53A3">
        <w:rPr>
          <w:sz w:val="28"/>
          <w:szCs w:val="28"/>
        </w:rPr>
        <w:softHyphen/>
        <w:t>дение ее в исходную позицию. «Ковырялочка» - поочередные удары в сторону одной ногой носком в закрытом положении и ребром каблука в открытом положении, без подскоков.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9" w:right="58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 xml:space="preserve"> Ход в полуприседании, про</w:t>
      </w:r>
      <w:r w:rsidRPr="002F53A3">
        <w:rPr>
          <w:sz w:val="28"/>
          <w:szCs w:val="28"/>
        </w:rPr>
        <w:softHyphen/>
        <w:t>скальзывание на одной ноге на низкихполупальцах с одновременным подъе</w:t>
      </w:r>
      <w:r w:rsidRPr="002F53A3">
        <w:rPr>
          <w:sz w:val="28"/>
          <w:szCs w:val="28"/>
        </w:rPr>
        <w:softHyphen/>
        <w:t>мом другой согнутой ноги в прямом положении, с тремя последующими пере</w:t>
      </w:r>
      <w:r w:rsidRPr="002F53A3">
        <w:rPr>
          <w:sz w:val="28"/>
          <w:szCs w:val="28"/>
        </w:rPr>
        <w:softHyphen/>
        <w:t>ступами на месте, с передвижениями вперед, назад с поворотом. Притоп в по</w:t>
      </w:r>
      <w:r w:rsidRPr="002F53A3">
        <w:rPr>
          <w:sz w:val="28"/>
          <w:szCs w:val="28"/>
        </w:rPr>
        <w:softHyphen/>
        <w:t>луприседании; перескок на всю ступню с двумя с двумя последующими пооче</w:t>
      </w:r>
      <w:r w:rsidRPr="002F53A3">
        <w:rPr>
          <w:sz w:val="28"/>
          <w:szCs w:val="28"/>
        </w:rPr>
        <w:softHyphen/>
        <w:t>редными ударами всей стопой по 6-й позиции.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Методическое обеспечение</w:t>
      </w:r>
      <w:r w:rsidRPr="002F53A3">
        <w:rPr>
          <w:sz w:val="28"/>
          <w:szCs w:val="28"/>
        </w:rPr>
        <w:t xml:space="preserve">: специальная форма (шорты, майки, футболки), обувь (мягкие тапочки, чешки),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b/>
          <w:sz w:val="28"/>
          <w:szCs w:val="28"/>
        </w:rPr>
      </w:pPr>
    </w:p>
    <w:p w:rsidR="00B35C65" w:rsidRPr="002F53A3" w:rsidRDefault="003D7318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1.5</w:t>
      </w:r>
      <w:r w:rsidR="00B35C65" w:rsidRPr="002F53A3">
        <w:rPr>
          <w:b/>
          <w:sz w:val="28"/>
          <w:szCs w:val="28"/>
        </w:rPr>
        <w:t xml:space="preserve">: Элементы эстрадного танца. </w:t>
      </w:r>
      <w:r>
        <w:rPr>
          <w:b/>
          <w:sz w:val="28"/>
          <w:szCs w:val="28"/>
        </w:rPr>
        <w:t>(40 ч.)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9" w:right="62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Цель:</w:t>
      </w:r>
      <w:r w:rsidRPr="002F53A3">
        <w:rPr>
          <w:sz w:val="28"/>
          <w:szCs w:val="28"/>
        </w:rPr>
        <w:t xml:space="preserve"> Познакомить детей с особенностями танцевальных стилей, с дви</w:t>
      </w:r>
      <w:r w:rsidRPr="002F53A3">
        <w:rPr>
          <w:sz w:val="28"/>
          <w:szCs w:val="28"/>
        </w:rPr>
        <w:softHyphen/>
        <w:t>жениями этих танцев.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9" w:right="62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Содержание материала</w:t>
      </w:r>
      <w:r w:rsidRPr="002F53A3">
        <w:rPr>
          <w:sz w:val="28"/>
          <w:szCs w:val="28"/>
        </w:rPr>
        <w:t>: Теория. Особенности эстрадного танца.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Практические занятия.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Позиции рук. (показ учителя). Простейшая композиции.Работа рук, тела, головы, корпуса, в разных направлениях эстрадного танца.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Методическое обеспечение</w:t>
      </w:r>
      <w:r w:rsidRPr="002F53A3">
        <w:rPr>
          <w:sz w:val="28"/>
          <w:szCs w:val="28"/>
        </w:rPr>
        <w:t xml:space="preserve">: специальная форма(шорты, майки, футболки), обувь (мягкие тапочки, чешки), </w:t>
      </w:r>
    </w:p>
    <w:p w:rsidR="00B35C65" w:rsidRPr="002F53A3" w:rsidRDefault="003D7318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 1.7</w:t>
      </w:r>
      <w:r w:rsidR="00B35C65" w:rsidRPr="002F53A3">
        <w:rPr>
          <w:b/>
          <w:sz w:val="28"/>
          <w:szCs w:val="28"/>
        </w:rPr>
        <w:t xml:space="preserve">.:  Работа над репертуаром. </w:t>
      </w:r>
      <w:r>
        <w:rPr>
          <w:b/>
          <w:sz w:val="28"/>
          <w:szCs w:val="28"/>
        </w:rPr>
        <w:t>(40 ч.)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bCs/>
          <w:sz w:val="28"/>
          <w:szCs w:val="28"/>
        </w:rPr>
      </w:pPr>
      <w:r w:rsidRPr="002F53A3">
        <w:rPr>
          <w:bCs/>
          <w:sz w:val="28"/>
          <w:szCs w:val="28"/>
          <w:u w:val="single"/>
        </w:rPr>
        <w:t xml:space="preserve">Цель: </w:t>
      </w:r>
      <w:r w:rsidRPr="002F53A3">
        <w:rPr>
          <w:bCs/>
          <w:sz w:val="28"/>
          <w:szCs w:val="28"/>
        </w:rPr>
        <w:t>постановка танца, отработка движений, техника исполнения.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 xml:space="preserve">Содержание материала: </w:t>
      </w:r>
      <w:r w:rsidRPr="002F53A3">
        <w:rPr>
          <w:sz w:val="28"/>
          <w:szCs w:val="28"/>
        </w:rPr>
        <w:t>Танец «Оранжевое небо»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Методическое обеспечение</w:t>
      </w:r>
      <w:r w:rsidRPr="002F53A3">
        <w:rPr>
          <w:sz w:val="28"/>
          <w:szCs w:val="28"/>
        </w:rPr>
        <w:t>: песня «Оранжевое небо»</w:t>
      </w:r>
    </w:p>
    <w:p w:rsidR="00B35C65" w:rsidRPr="002F53A3" w:rsidRDefault="003D7318" w:rsidP="003D7318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5C65" w:rsidRPr="002F53A3">
        <w:rPr>
          <w:b/>
          <w:sz w:val="28"/>
          <w:szCs w:val="28"/>
        </w:rPr>
        <w:t>Раздел 2. Сценическое движение.</w:t>
      </w:r>
    </w:p>
    <w:p w:rsidR="00B35C65" w:rsidRPr="002F53A3" w:rsidRDefault="00B35C65" w:rsidP="00B35C65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r w:rsidRPr="002F53A3">
        <w:rPr>
          <w:b/>
          <w:sz w:val="28"/>
          <w:szCs w:val="28"/>
        </w:rPr>
        <w:t xml:space="preserve">         Теме 2.1: Творческая деятельность.</w:t>
      </w:r>
    </w:p>
    <w:p w:rsidR="00B35C65" w:rsidRPr="002F53A3" w:rsidRDefault="00B35C65" w:rsidP="00B35C6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Цель:</w:t>
      </w:r>
      <w:r w:rsidRPr="002F53A3">
        <w:rPr>
          <w:sz w:val="28"/>
          <w:szCs w:val="28"/>
        </w:rPr>
        <w:t xml:space="preserve"> Развитие мизансценического мышления и пластического воображения детей.</w:t>
      </w:r>
    </w:p>
    <w:p w:rsidR="00B35C65" w:rsidRPr="002F53A3" w:rsidRDefault="00B35C65" w:rsidP="00B35C65">
      <w:pPr>
        <w:pStyle w:val="1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F53A3">
        <w:rPr>
          <w:sz w:val="28"/>
          <w:szCs w:val="28"/>
          <w:u w:val="single"/>
        </w:rPr>
        <w:t xml:space="preserve">Содержание материала: </w:t>
      </w:r>
    </w:p>
    <w:p w:rsidR="00B35C65" w:rsidRPr="002F53A3" w:rsidRDefault="00B35C65" w:rsidP="00B35C6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Этюды.</w:t>
      </w:r>
    </w:p>
    <w:p w:rsidR="00B35C65" w:rsidRPr="002F53A3" w:rsidRDefault="00B35C65" w:rsidP="00B35C65">
      <w:pPr>
        <w:pStyle w:val="1"/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Практическая работа: художник, перелет птиц, шторм на море, лиса и зайцы, дождь в лесу, прогулка в парке.</w:t>
      </w:r>
    </w:p>
    <w:p w:rsidR="00B35C65" w:rsidRPr="002F53A3" w:rsidRDefault="00B35C65" w:rsidP="00B35C6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Музыкально-танцевальные игры:</w:t>
      </w:r>
    </w:p>
    <w:p w:rsidR="00B35C65" w:rsidRPr="002F53A3" w:rsidRDefault="00B35C65" w:rsidP="00B35C65">
      <w:pPr>
        <w:pStyle w:val="1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Практическая работа: рыбачек, чей кружок быстрее соберется, сова, кот и мыши, кто скорее?, карусель.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4" w:right="34" w:firstLine="709"/>
        <w:jc w:val="both"/>
        <w:rPr>
          <w:b/>
          <w:sz w:val="28"/>
          <w:szCs w:val="28"/>
        </w:rPr>
      </w:pPr>
      <w:r w:rsidRPr="002F53A3">
        <w:rPr>
          <w:sz w:val="28"/>
          <w:szCs w:val="28"/>
          <w:u w:val="single"/>
        </w:rPr>
        <w:t>Методическое обеспечение</w:t>
      </w:r>
      <w:r w:rsidRPr="002F53A3">
        <w:rPr>
          <w:sz w:val="28"/>
          <w:szCs w:val="28"/>
        </w:rPr>
        <w:t>: специальная форма(шорты, майки, футболки), обувь (мягкие тапочки, чешки), магнитофон, диски, зонтик, удочка.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" w:firstLine="709"/>
        <w:jc w:val="both"/>
        <w:rPr>
          <w:b/>
          <w:sz w:val="28"/>
          <w:szCs w:val="28"/>
        </w:rPr>
      </w:pPr>
      <w:r w:rsidRPr="002F53A3">
        <w:rPr>
          <w:b/>
          <w:sz w:val="28"/>
          <w:szCs w:val="28"/>
        </w:rPr>
        <w:t xml:space="preserve">Тема 2.2.: Музыкально-танцевальные игры. 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" w:firstLine="709"/>
        <w:jc w:val="both"/>
        <w:rPr>
          <w:b/>
          <w:sz w:val="28"/>
          <w:szCs w:val="28"/>
        </w:rPr>
      </w:pPr>
      <w:r w:rsidRPr="002F53A3">
        <w:rPr>
          <w:sz w:val="28"/>
          <w:szCs w:val="28"/>
          <w:u w:val="single"/>
        </w:rPr>
        <w:t>Цель:</w:t>
      </w:r>
      <w:r w:rsidRPr="002F53A3">
        <w:rPr>
          <w:sz w:val="28"/>
          <w:szCs w:val="28"/>
        </w:rPr>
        <w:t xml:space="preserve"> Вырабатывать выразительность, точность и индивидуальность в манере исполнения упражнений. Положительно воздействовать на эмоциональное состояние детей при помощи музыки.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" w:firstLine="709"/>
        <w:jc w:val="both"/>
        <w:rPr>
          <w:sz w:val="28"/>
          <w:szCs w:val="28"/>
          <w:u w:val="single"/>
        </w:rPr>
      </w:pPr>
      <w:r w:rsidRPr="002F53A3">
        <w:rPr>
          <w:sz w:val="28"/>
          <w:szCs w:val="28"/>
          <w:u w:val="single"/>
        </w:rPr>
        <w:t>Содержание материала:</w:t>
      </w:r>
    </w:p>
    <w:p w:rsidR="00B35C65" w:rsidRPr="002F53A3" w:rsidRDefault="00B35C65" w:rsidP="00B35C65">
      <w:pPr>
        <w:pStyle w:val="1"/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Танцевально-ритмические упражнения – «Нарисуй себя», «Стирка».</w:t>
      </w:r>
    </w:p>
    <w:p w:rsidR="00B35C65" w:rsidRPr="002F53A3" w:rsidRDefault="00B35C65" w:rsidP="00B35C65">
      <w:pPr>
        <w:pStyle w:val="1"/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>Музыкальные игры – переноска мяча, воротца, змейка, запомни мелодию.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left="1080"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Методическое обеспечение</w:t>
      </w:r>
      <w:r w:rsidRPr="002F53A3">
        <w:rPr>
          <w:sz w:val="28"/>
          <w:szCs w:val="28"/>
        </w:rPr>
        <w:t>: специальная форма(шорты, майки, футболки), обувь (мягкие тапочки, чешки)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F53A3">
        <w:rPr>
          <w:b/>
          <w:sz w:val="28"/>
          <w:szCs w:val="28"/>
        </w:rPr>
        <w:t>Раздел 3. Мероприятия воспитательного характера.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F53A3">
        <w:rPr>
          <w:b/>
          <w:sz w:val="28"/>
          <w:szCs w:val="28"/>
        </w:rPr>
        <w:t>Тема 3.1. Беседы об искусстве, прослушивание музыки. Посещение концертов.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 xml:space="preserve">Цель: </w:t>
      </w:r>
      <w:r w:rsidRPr="002F53A3">
        <w:rPr>
          <w:sz w:val="28"/>
          <w:szCs w:val="28"/>
        </w:rPr>
        <w:t>приобрести общую эстетическую и танцевальную культуру. Развить тонкое восприятие хореографического искусства.</w:t>
      </w:r>
    </w:p>
    <w:p w:rsidR="00B35C65" w:rsidRPr="002F53A3" w:rsidRDefault="00B35C65" w:rsidP="00B35C65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  <w:u w:val="single"/>
        </w:rPr>
        <w:t>Содержание материала:</w:t>
      </w:r>
      <w:r w:rsidRPr="002F53A3">
        <w:rPr>
          <w:sz w:val="28"/>
          <w:szCs w:val="28"/>
        </w:rPr>
        <w:t xml:space="preserve"> ознакомление детей с искусством хореографии. Идеи добра и зла, персонажи. </w:t>
      </w:r>
    </w:p>
    <w:p w:rsidR="00B35C65" w:rsidRDefault="00B35C65" w:rsidP="00B35C65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53A3">
        <w:rPr>
          <w:sz w:val="28"/>
          <w:szCs w:val="28"/>
        </w:rPr>
        <w:t xml:space="preserve">Практическая работа: прослушивание музыкальных фрагментов Посещение концертов. </w:t>
      </w:r>
    </w:p>
    <w:p w:rsidR="00B35C65" w:rsidRPr="002F53A3" w:rsidRDefault="00642AA7" w:rsidP="00A62852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C65" w:rsidRPr="002F53A3" w:rsidRDefault="00B35C65" w:rsidP="00A62852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3A3">
        <w:rPr>
          <w:rFonts w:ascii="Times New Roman" w:hAnsi="Times New Roman" w:cs="Times New Roman"/>
          <w:sz w:val="28"/>
          <w:szCs w:val="28"/>
        </w:rPr>
        <w:t xml:space="preserve">      </w:t>
      </w:r>
      <w:r w:rsidR="00A62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65" w:rsidRPr="002F53A3" w:rsidRDefault="00B35C65" w:rsidP="00A628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C65" w:rsidRPr="002F53A3" w:rsidRDefault="00B35C65" w:rsidP="00A628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C65" w:rsidRPr="002F53A3" w:rsidRDefault="00B35C65" w:rsidP="00A628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641" w:rsidRDefault="00556641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556641" w:rsidRDefault="00556641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556641" w:rsidRDefault="00556641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556641" w:rsidRDefault="00556641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556641" w:rsidRDefault="00556641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642AA7" w:rsidRDefault="00642AA7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642AA7" w:rsidRDefault="00642AA7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642AA7" w:rsidRDefault="00642AA7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642AA7" w:rsidRDefault="00642AA7" w:rsidP="00556641">
      <w:pPr>
        <w:pStyle w:val="c4"/>
        <w:spacing w:line="276" w:lineRule="auto"/>
        <w:rPr>
          <w:rStyle w:val="c2"/>
          <w:sz w:val="28"/>
          <w:szCs w:val="28"/>
        </w:rPr>
      </w:pPr>
    </w:p>
    <w:p w:rsidR="00556641" w:rsidRPr="00556641" w:rsidRDefault="00556641" w:rsidP="00556641">
      <w:pPr>
        <w:pStyle w:val="c4"/>
        <w:spacing w:line="276" w:lineRule="auto"/>
        <w:rPr>
          <w:sz w:val="28"/>
          <w:szCs w:val="28"/>
        </w:rPr>
      </w:pPr>
      <w:r w:rsidRPr="00556641">
        <w:rPr>
          <w:rStyle w:val="c2"/>
          <w:sz w:val="28"/>
          <w:szCs w:val="28"/>
        </w:rPr>
        <w:t>Список литературы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1 Бочкарева, Н.И. Ритмика и хореография [Текст]/Н.И. Бочкарева.– Кемерово, 2000. – 101 с.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2. Буренина А. И. Ритмическая мозаика. С. – Петербург, 2000. – С5.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3. Дереклеева Н. И.  Двигательные игры, тренинги и уроки здоровья. 1-5 классы.– Москва «ВАКО», 2005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23"/>
          <w:sz w:val="28"/>
          <w:szCs w:val="28"/>
        </w:rPr>
        <w:t>4. Зенн Л. В. Всестороннее развитие ребенка, средствами музыки и ритмических движений на уроках ритмики // </w:t>
      </w:r>
      <w:hyperlink r:id="rId9" w:history="1">
        <w:r w:rsidRPr="00556641">
          <w:rPr>
            <w:rStyle w:val="a4"/>
            <w:sz w:val="28"/>
            <w:szCs w:val="28"/>
          </w:rPr>
          <w:t>http://www.kindergenii.ru</w:t>
        </w:r>
      </w:hyperlink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5. Зимина, А.Н. Основы музыкального воспитания и развития детей младшего возраста / А.Н. Зимина. М.: Владос, 2000.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6. Каплунова И. Пособие для воспитателей и музыкальных руководителей детских дошкольных учреждений. Этот удивительный ритм. Развитие чувства ритма у детей. /И. Каплунова, И. Новоскольцева.  – Санкт-Петербург «Композитор», 2005.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7. Колодницкий, Г.А. Музыкальные игры, ритмические упражнения и танцы для детей / Г.А. Колодницкий. – М.: Гном-Пресс, 2000. – 61с.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8. Кошмина И.В.  Музыкальный букварь.– Москва «ОЛИСС, ДЕЛЬТА», 2005.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9. Михайлова М.А. Развитие музыкальных способностей детей. Популярное пособие для родителей и педагогов /М.А.Михайлова. – Ярославль «Академия развития», 2002.</w:t>
      </w:r>
    </w:p>
    <w:p w:rsidR="00556641" w:rsidRPr="00556641" w:rsidRDefault="00556641" w:rsidP="00556641">
      <w:pPr>
        <w:pStyle w:val="c16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        </w:t>
      </w:r>
    </w:p>
    <w:p w:rsidR="00556641" w:rsidRPr="00556641" w:rsidRDefault="00556641" w:rsidP="00556641">
      <w:pPr>
        <w:pStyle w:val="c60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        </w:t>
      </w:r>
    </w:p>
    <w:p w:rsidR="00556641" w:rsidRPr="00556641" w:rsidRDefault="00556641" w:rsidP="00556641">
      <w:pPr>
        <w:pStyle w:val="c61"/>
        <w:spacing w:line="276" w:lineRule="auto"/>
        <w:rPr>
          <w:sz w:val="28"/>
          <w:szCs w:val="28"/>
        </w:rPr>
      </w:pPr>
      <w:r w:rsidRPr="00556641">
        <w:rPr>
          <w:rStyle w:val="c5"/>
          <w:sz w:val="28"/>
          <w:szCs w:val="28"/>
        </w:rPr>
        <w:t>        </w:t>
      </w:r>
    </w:p>
    <w:p w:rsidR="00B35C65" w:rsidRPr="00556641" w:rsidRDefault="00B35C65" w:rsidP="005566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C65" w:rsidRPr="00556641" w:rsidRDefault="00B35C65" w:rsidP="005566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25C" w:rsidRPr="00556641" w:rsidRDefault="006F525C" w:rsidP="005566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525C" w:rsidRPr="00556641" w:rsidSect="00FA04C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70" w:rsidRDefault="00750A70" w:rsidP="00642AA7">
      <w:pPr>
        <w:spacing w:after="0" w:line="240" w:lineRule="auto"/>
      </w:pPr>
      <w:r>
        <w:separator/>
      </w:r>
    </w:p>
  </w:endnote>
  <w:endnote w:type="continuationSeparator" w:id="1">
    <w:p w:rsidR="00750A70" w:rsidRDefault="00750A70" w:rsidP="0064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1395"/>
      <w:docPartObj>
        <w:docPartGallery w:val="Page Numbers (Bottom of Page)"/>
        <w:docPartUnique/>
      </w:docPartObj>
    </w:sdtPr>
    <w:sdtContent>
      <w:p w:rsidR="00FA04C0" w:rsidRDefault="000F1B80">
        <w:pPr>
          <w:pStyle w:val="a8"/>
          <w:jc w:val="center"/>
        </w:pPr>
        <w:fldSimple w:instr=" PAGE   \* MERGEFORMAT ">
          <w:r w:rsidR="00750A70">
            <w:rPr>
              <w:noProof/>
            </w:rPr>
            <w:t>1</w:t>
          </w:r>
        </w:fldSimple>
      </w:p>
    </w:sdtContent>
  </w:sdt>
  <w:p w:rsidR="00FA04C0" w:rsidRDefault="00FA04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70" w:rsidRDefault="00750A70" w:rsidP="00642AA7">
      <w:pPr>
        <w:spacing w:after="0" w:line="240" w:lineRule="auto"/>
      </w:pPr>
      <w:r>
        <w:separator/>
      </w:r>
    </w:p>
  </w:footnote>
  <w:footnote w:type="continuationSeparator" w:id="1">
    <w:p w:rsidR="00750A70" w:rsidRDefault="00750A70" w:rsidP="0064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1C7D2518"/>
    <w:multiLevelType w:val="hybridMultilevel"/>
    <w:tmpl w:val="006810EA"/>
    <w:lvl w:ilvl="0" w:tplc="105039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4051254"/>
    <w:multiLevelType w:val="hybridMultilevel"/>
    <w:tmpl w:val="CA825EA6"/>
    <w:lvl w:ilvl="0" w:tplc="5BDA56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0678E"/>
    <w:multiLevelType w:val="hybridMultilevel"/>
    <w:tmpl w:val="DD40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66126"/>
    <w:multiLevelType w:val="hybridMultilevel"/>
    <w:tmpl w:val="1BCC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41762"/>
    <w:multiLevelType w:val="hybridMultilevel"/>
    <w:tmpl w:val="8A2E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B1651"/>
    <w:multiLevelType w:val="hybridMultilevel"/>
    <w:tmpl w:val="BED20458"/>
    <w:lvl w:ilvl="0" w:tplc="F27076F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51AFE"/>
    <w:multiLevelType w:val="hybridMultilevel"/>
    <w:tmpl w:val="7C6008E2"/>
    <w:lvl w:ilvl="0" w:tplc="3F168802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2170E7F"/>
    <w:multiLevelType w:val="hybridMultilevel"/>
    <w:tmpl w:val="9D36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33BE0"/>
    <w:multiLevelType w:val="multilevel"/>
    <w:tmpl w:val="742E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C4B35"/>
    <w:multiLevelType w:val="hybridMultilevel"/>
    <w:tmpl w:val="0310FDF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63ED390E"/>
    <w:multiLevelType w:val="hybridMultilevel"/>
    <w:tmpl w:val="784EE5EE"/>
    <w:lvl w:ilvl="0" w:tplc="734456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B37BEE"/>
    <w:multiLevelType w:val="hybridMultilevel"/>
    <w:tmpl w:val="618E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561FF"/>
    <w:multiLevelType w:val="hybridMultilevel"/>
    <w:tmpl w:val="6712AF4A"/>
    <w:lvl w:ilvl="0" w:tplc="D64C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5E7B3B"/>
    <w:multiLevelType w:val="hybridMultilevel"/>
    <w:tmpl w:val="FD2E882E"/>
    <w:lvl w:ilvl="0" w:tplc="B0A6859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165075"/>
    <w:multiLevelType w:val="hybridMultilevel"/>
    <w:tmpl w:val="3C96970E"/>
    <w:lvl w:ilvl="0" w:tplc="06A688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19"/>
  </w:num>
  <w:num w:numId="7">
    <w:abstractNumId w:val="5"/>
  </w:num>
  <w:num w:numId="8">
    <w:abstractNumId w:val="1"/>
  </w:num>
  <w:num w:numId="9">
    <w:abstractNumId w:val="17"/>
  </w:num>
  <w:num w:numId="10">
    <w:abstractNumId w:val="0"/>
  </w:num>
  <w:num w:numId="11">
    <w:abstractNumId w:val="6"/>
  </w:num>
  <w:num w:numId="12">
    <w:abstractNumId w:val="7"/>
  </w:num>
  <w:num w:numId="13">
    <w:abstractNumId w:val="22"/>
  </w:num>
  <w:num w:numId="14">
    <w:abstractNumId w:val="8"/>
  </w:num>
  <w:num w:numId="15">
    <w:abstractNumId w:val="20"/>
  </w:num>
  <w:num w:numId="16">
    <w:abstractNumId w:val="18"/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15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35C65"/>
    <w:rsid w:val="000F1B80"/>
    <w:rsid w:val="001D41D0"/>
    <w:rsid w:val="002F53A3"/>
    <w:rsid w:val="00330903"/>
    <w:rsid w:val="003D7318"/>
    <w:rsid w:val="00456878"/>
    <w:rsid w:val="00503AC8"/>
    <w:rsid w:val="00556641"/>
    <w:rsid w:val="005C53FA"/>
    <w:rsid w:val="00642AA7"/>
    <w:rsid w:val="006A595F"/>
    <w:rsid w:val="006B7936"/>
    <w:rsid w:val="006F525C"/>
    <w:rsid w:val="00750A70"/>
    <w:rsid w:val="007830EE"/>
    <w:rsid w:val="008F4486"/>
    <w:rsid w:val="0096026B"/>
    <w:rsid w:val="00A03F47"/>
    <w:rsid w:val="00A62852"/>
    <w:rsid w:val="00B35C65"/>
    <w:rsid w:val="00BD0C4D"/>
    <w:rsid w:val="00E11F58"/>
    <w:rsid w:val="00EE0E6E"/>
    <w:rsid w:val="00FA04C0"/>
    <w:rsid w:val="00FE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6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B35C6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2F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6026B"/>
  </w:style>
  <w:style w:type="paragraph" w:customStyle="1" w:styleId="c4">
    <w:name w:val="c4"/>
    <w:basedOn w:val="a"/>
    <w:rsid w:val="0055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6641"/>
  </w:style>
  <w:style w:type="paragraph" w:customStyle="1" w:styleId="c16">
    <w:name w:val="c16"/>
    <w:basedOn w:val="a"/>
    <w:rsid w:val="0055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56641"/>
  </w:style>
  <w:style w:type="character" w:styleId="a4">
    <w:name w:val="Hyperlink"/>
    <w:basedOn w:val="a0"/>
    <w:uiPriority w:val="99"/>
    <w:semiHidden/>
    <w:unhideWhenUsed/>
    <w:rsid w:val="00556641"/>
    <w:rPr>
      <w:color w:val="0000FF"/>
      <w:u w:val="single"/>
    </w:rPr>
  </w:style>
  <w:style w:type="paragraph" w:customStyle="1" w:styleId="c60">
    <w:name w:val="c60"/>
    <w:basedOn w:val="a"/>
    <w:rsid w:val="0055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55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3FDE"/>
  </w:style>
  <w:style w:type="paragraph" w:customStyle="1" w:styleId="c6">
    <w:name w:val="c6"/>
    <w:basedOn w:val="a"/>
    <w:rsid w:val="00FE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4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4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2AA7"/>
  </w:style>
  <w:style w:type="paragraph" w:styleId="a8">
    <w:name w:val="footer"/>
    <w:basedOn w:val="a"/>
    <w:link w:val="a9"/>
    <w:uiPriority w:val="99"/>
    <w:unhideWhenUsed/>
    <w:rsid w:val="0064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AA7"/>
  </w:style>
  <w:style w:type="paragraph" w:styleId="aa">
    <w:name w:val="Balloon Text"/>
    <w:basedOn w:val="a"/>
    <w:link w:val="ab"/>
    <w:uiPriority w:val="99"/>
    <w:semiHidden/>
    <w:unhideWhenUsed/>
    <w:rsid w:val="00E1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indergenii.ru/&amp;sa=D&amp;ust=1515484806803000&amp;usg=AFQjCNG9chf1jlt4L1PAbaXyHyfl2hMz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0788-9628-4308-8AAB-AB71ACAD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2018-10-11T12:21:00Z</cp:lastPrinted>
  <dcterms:created xsi:type="dcterms:W3CDTF">2018-10-09T05:41:00Z</dcterms:created>
  <dcterms:modified xsi:type="dcterms:W3CDTF">2018-10-15T07:16:00Z</dcterms:modified>
</cp:coreProperties>
</file>